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tasks/documenttasks1.xml" ContentType="application/vnd.ms-office.documenttask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0A3E198" w14:textId="28503A6C" w:rsidR="00FA19BC" w:rsidRPr="00CE5800" w:rsidRDefault="30E460BA" w:rsidP="4A735A12">
      <w:pPr>
        <w:pStyle w:val="Heading2"/>
        <w:keepNext/>
        <w:keepLines/>
        <w:widowControl/>
        <w:autoSpaceDE/>
        <w:autoSpaceDN/>
        <w:spacing w:before="40" w:line="259" w:lineRule="auto"/>
        <w:ind w:left="0"/>
        <w:rPr>
          <w:rFonts w:ascii="Calibri Light" w:eastAsiaTheme="majorEastAsia" w:hAnsi="Calibri Light" w:cs="Calibri Light"/>
          <w:b/>
          <w:bCs/>
          <w:color w:val="365F91" w:themeColor="accent1" w:themeShade="BF"/>
          <w:lang w:val="en-AU"/>
        </w:rPr>
      </w:pPr>
      <w:r w:rsidRPr="00CE5800">
        <w:rPr>
          <w:rFonts w:ascii="Calibri Light" w:eastAsiaTheme="majorEastAsia" w:hAnsi="Calibri Light" w:cs="Calibri Light"/>
          <w:b/>
          <w:bCs/>
          <w:color w:val="365F91" w:themeColor="accent1" w:themeShade="BF"/>
          <w:lang w:val="en-AU"/>
        </w:rPr>
        <w:t xml:space="preserve">Content </w:t>
      </w:r>
      <w:r w:rsidR="00CF7AD3" w:rsidRPr="00CE5800">
        <w:rPr>
          <w:rFonts w:ascii="Calibri Light" w:eastAsiaTheme="majorEastAsia" w:hAnsi="Calibri Light" w:cs="Calibri Light"/>
          <w:b/>
          <w:bCs/>
          <w:color w:val="365F91" w:themeColor="accent1" w:themeShade="BF"/>
          <w:lang w:val="en-AU"/>
        </w:rPr>
        <w:t>Grant Guidelines</w:t>
      </w:r>
    </w:p>
    <w:p w14:paraId="1A12500C" w14:textId="61178263" w:rsidR="00FA19BC" w:rsidRDefault="00CF7AD3" w:rsidP="541CD86A">
      <w:pPr>
        <w:widowControl/>
        <w:autoSpaceDE/>
        <w:autoSpaceDN/>
        <w:spacing w:after="160" w:line="259" w:lineRule="auto"/>
        <w:rPr>
          <w:rFonts w:ascii="Calibri Light" w:eastAsia="Calibri Light" w:hAnsi="Calibri Light" w:cs="Calibri Light"/>
          <w:lang w:val="en-AU"/>
        </w:rPr>
      </w:pPr>
      <w:r w:rsidRPr="541CD86A">
        <w:rPr>
          <w:rFonts w:ascii="Calibri Light" w:eastAsiaTheme="minorEastAsia" w:hAnsi="Calibri Light" w:cs="Calibri Light"/>
          <w:lang w:val="en-AU"/>
        </w:rPr>
        <w:t xml:space="preserve">Please read these grant guidelines before you apply. </w:t>
      </w:r>
      <w:r w:rsidR="541CD86A" w:rsidRPr="541CD86A">
        <w:rPr>
          <w:rFonts w:ascii="Calibri Light" w:eastAsia="Calibri Light" w:hAnsi="Calibri Light" w:cs="Calibri Light"/>
          <w:lang w:val="en-AU"/>
        </w:rPr>
        <w:t>The guidelines include important information about this grant, including how you can use the funding. These guidelines apply to Content projects only.</w:t>
      </w:r>
    </w:p>
    <w:p w14:paraId="5DF1FCD6" w14:textId="147C7FC7" w:rsidR="00593FE8" w:rsidRDefault="00593FE8" w:rsidP="541CD86A">
      <w:pPr>
        <w:widowControl/>
        <w:autoSpaceDE/>
        <w:autoSpaceDN/>
        <w:spacing w:after="160" w:line="259" w:lineRule="auto"/>
        <w:rPr>
          <w:rFonts w:ascii="Calibri Light" w:hAnsi="Calibri Light" w:cs="Calibri Light"/>
        </w:rPr>
      </w:pPr>
      <w:r w:rsidRPr="00593FE8">
        <w:rPr>
          <w:rFonts w:ascii="Calibri Light" w:hAnsi="Calibri Light" w:cs="Calibri Light"/>
        </w:rPr>
        <w:t xml:space="preserve">There are separate grant guidelines and application forms for </w:t>
      </w:r>
      <w:hyperlink r:id="rId11" w:tgtFrame="_blank" w:tooltip="Specialist Radio Programming" w:history="1">
        <w:r w:rsidRPr="00593FE8">
          <w:rPr>
            <w:rStyle w:val="Hyperlink"/>
            <w:rFonts w:ascii="Calibri Light" w:hAnsi="Calibri Light" w:cs="Calibri Light"/>
          </w:rPr>
          <w:t>Specialist Radio Programming</w:t>
        </w:r>
      </w:hyperlink>
      <w:r w:rsidRPr="00593FE8">
        <w:rPr>
          <w:rFonts w:ascii="Calibri Light" w:hAnsi="Calibri Light" w:cs="Calibri Light"/>
        </w:rPr>
        <w:t>. </w:t>
      </w:r>
    </w:p>
    <w:p w14:paraId="13F93370" w14:textId="0B11AAE8" w:rsidR="00AB1285" w:rsidRPr="00CA19CC" w:rsidRDefault="00AB1285" w:rsidP="00AB1285">
      <w:pPr>
        <w:pStyle w:val="ListParagraph"/>
        <w:widowControl/>
        <w:numPr>
          <w:ilvl w:val="0"/>
          <w:numId w:val="5"/>
        </w:numPr>
        <w:autoSpaceDE/>
        <w:autoSpaceDN/>
        <w:spacing w:after="160" w:line="259" w:lineRule="auto"/>
        <w:rPr>
          <w:rFonts w:ascii="Calibri Light" w:hAnsi="Calibri Light" w:cs="Calibri Light"/>
          <w:b/>
          <w:bCs/>
          <w:sz w:val="24"/>
          <w:szCs w:val="24"/>
          <w:lang w:val="en-AU"/>
        </w:rPr>
      </w:pPr>
      <w:r w:rsidRPr="00CA19CC">
        <w:rPr>
          <w:rFonts w:ascii="Calibri Light" w:hAnsi="Calibri Light" w:cs="Calibri Light"/>
          <w:b/>
          <w:bCs/>
          <w:sz w:val="24"/>
          <w:szCs w:val="24"/>
          <w:lang w:val="en-AU"/>
        </w:rPr>
        <w:t>Community Broadcasting Foundation Grants</w:t>
      </w:r>
    </w:p>
    <w:p w14:paraId="55BB3CA0" w14:textId="5C60D553" w:rsidR="00AB1285" w:rsidRPr="00AB1285" w:rsidRDefault="00CA19CC" w:rsidP="00AB1285">
      <w:pPr>
        <w:pStyle w:val="ListParagraph"/>
        <w:widowControl/>
        <w:autoSpaceDE/>
        <w:autoSpaceDN/>
        <w:spacing w:after="160" w:line="259" w:lineRule="auto"/>
        <w:ind w:left="464" w:firstLine="0"/>
        <w:rPr>
          <w:rFonts w:ascii="Calibri Light" w:hAnsi="Calibri Light" w:cs="Calibri Light"/>
          <w:lang w:val="en-AU"/>
        </w:rPr>
      </w:pPr>
      <w:r w:rsidRPr="00CA19CC">
        <w:rPr>
          <w:rFonts w:ascii="Calibri Light" w:hAnsi="Calibri Light" w:cs="Calibri Light"/>
          <w:lang w:val="en-AU"/>
        </w:rPr>
        <w:t>Community Broadcasting Foundation (CBF) grants provide funding support to community broadcasters and the community broadcasting sector to contribute to media diversity, social cohesion and an upskilled, innovative and resilient sector.</w:t>
      </w:r>
    </w:p>
    <w:p w14:paraId="4B95AF4E" w14:textId="7FF01BCF" w:rsidR="00FA19BC" w:rsidRPr="00896051" w:rsidRDefault="00593FE8" w:rsidP="00CA19CC">
      <w:pPr>
        <w:pStyle w:val="Heading3"/>
        <w:keepNext/>
        <w:keepLines/>
        <w:widowControl/>
        <w:numPr>
          <w:ilvl w:val="0"/>
          <w:numId w:val="5"/>
        </w:numPr>
        <w:autoSpaceDE/>
        <w:autoSpaceDN/>
        <w:spacing w:before="40" w:line="259" w:lineRule="auto"/>
        <w:rPr>
          <w:rFonts w:ascii="Calibri Light" w:eastAsiaTheme="majorEastAsia" w:hAnsi="Calibri Light" w:cs="Calibri Light"/>
          <w:sz w:val="24"/>
          <w:szCs w:val="24"/>
          <w:lang w:val="en-AU"/>
        </w:rPr>
      </w:pPr>
      <w:r w:rsidRPr="00896051">
        <w:rPr>
          <w:rFonts w:ascii="Calibri Light" w:eastAsiaTheme="majorEastAsia" w:hAnsi="Calibri Light" w:cs="Calibri Light"/>
          <w:sz w:val="24"/>
          <w:szCs w:val="24"/>
          <w:lang w:val="en-AU"/>
        </w:rPr>
        <w:t>CBF Content Grant Objectives</w:t>
      </w:r>
    </w:p>
    <w:p w14:paraId="0DA53A1F" w14:textId="06D4C742" w:rsidR="00BB670E" w:rsidRDefault="00835915" w:rsidP="541CD86A">
      <w:pPr>
        <w:widowControl/>
        <w:autoSpaceDE/>
        <w:autoSpaceDN/>
        <w:spacing w:after="160" w:line="259" w:lineRule="auto"/>
        <w:contextualSpacing/>
        <w:rPr>
          <w:rFonts w:ascii="Calibri Light" w:eastAsiaTheme="minorEastAsia" w:hAnsi="Calibri Light" w:cs="Calibri Light"/>
          <w:lang w:val="en-AU"/>
        </w:rPr>
      </w:pPr>
      <w:bookmarkStart w:id="0" w:name="_Hlk56771099"/>
      <w:r w:rsidRPr="541CD86A">
        <w:rPr>
          <w:rFonts w:ascii="Calibri Light" w:eastAsiaTheme="minorEastAsia" w:hAnsi="Calibri Light" w:cs="Calibri Light"/>
          <w:lang w:val="en-AU"/>
        </w:rPr>
        <w:t>Content grants increase and diversify the voices heard in Australian media by supporting the creation of compelling content.</w:t>
      </w:r>
      <w:r w:rsidR="69C9971E" w:rsidRPr="541CD86A">
        <w:rPr>
          <w:rFonts w:ascii="Calibri Light" w:eastAsiaTheme="minorEastAsia" w:hAnsi="Calibri Light" w:cs="Calibri Light"/>
          <w:lang w:val="en-AU"/>
        </w:rPr>
        <w:t xml:space="preserve"> </w:t>
      </w:r>
    </w:p>
    <w:p w14:paraId="2BECD03F" w14:textId="5534F49B" w:rsidR="00CE5800" w:rsidRDefault="00CE5800" w:rsidP="541CD86A">
      <w:pPr>
        <w:widowControl/>
        <w:autoSpaceDE/>
        <w:autoSpaceDN/>
        <w:spacing w:after="160" w:line="259" w:lineRule="auto"/>
        <w:contextualSpacing/>
        <w:rPr>
          <w:rFonts w:ascii="Calibri Light" w:eastAsiaTheme="minorEastAsia" w:hAnsi="Calibri Light" w:cs="Calibri Light"/>
          <w:lang w:val="en-AU"/>
        </w:rPr>
      </w:pPr>
    </w:p>
    <w:p w14:paraId="0BCE93C1" w14:textId="465F785F" w:rsidR="00D6093D" w:rsidRDefault="00CE5800" w:rsidP="541CD86A">
      <w:pPr>
        <w:widowControl/>
        <w:autoSpaceDE/>
        <w:autoSpaceDN/>
        <w:spacing w:after="160" w:line="259" w:lineRule="auto"/>
        <w:contextualSpacing/>
        <w:rPr>
          <w:rFonts w:asciiTheme="minorHAnsi" w:hAnsiTheme="minorHAnsi" w:cstheme="minorHAnsi"/>
        </w:rPr>
      </w:pPr>
      <w:r w:rsidRPr="00425241">
        <w:rPr>
          <w:rFonts w:asciiTheme="minorHAnsi" w:hAnsiTheme="minorHAnsi" w:cstheme="minorHAnsi"/>
        </w:rPr>
        <w:t>The objectives of Content grants are to support community media organisations to:</w:t>
      </w:r>
    </w:p>
    <w:bookmarkEnd w:id="0"/>
    <w:p w14:paraId="18E15DBB" w14:textId="77777777" w:rsidR="00CB146F" w:rsidRPr="00CB146F" w:rsidRDefault="00CB146F" w:rsidP="00CB146F">
      <w:pPr>
        <w:widowControl/>
        <w:numPr>
          <w:ilvl w:val="0"/>
          <w:numId w:val="8"/>
        </w:numPr>
        <w:autoSpaceDE/>
        <w:autoSpaceDN/>
        <w:spacing w:before="100" w:beforeAutospacing="1" w:after="100" w:afterAutospacing="1"/>
        <w:rPr>
          <w:rFonts w:asciiTheme="minorHAnsi" w:eastAsia="Times New Roman" w:hAnsiTheme="minorHAnsi" w:cstheme="minorHAnsi"/>
          <w:lang w:val="en-AU" w:eastAsia="en-AU"/>
        </w:rPr>
      </w:pPr>
      <w:r w:rsidRPr="00CB146F">
        <w:rPr>
          <w:rFonts w:asciiTheme="minorHAnsi" w:eastAsia="Times New Roman" w:hAnsiTheme="minorHAnsi" w:cstheme="minorHAnsi"/>
          <w:lang w:val="en-AU" w:eastAsia="en-AU"/>
        </w:rPr>
        <w:t>Increase community participation and engagement in community media that is inclusive and accessible to all</w:t>
      </w:r>
    </w:p>
    <w:p w14:paraId="18D57FCA" w14:textId="77777777" w:rsidR="00CB146F" w:rsidRPr="00CB146F" w:rsidRDefault="00CB146F" w:rsidP="00CB146F">
      <w:pPr>
        <w:widowControl/>
        <w:numPr>
          <w:ilvl w:val="0"/>
          <w:numId w:val="8"/>
        </w:numPr>
        <w:autoSpaceDE/>
        <w:autoSpaceDN/>
        <w:spacing w:before="100" w:beforeAutospacing="1" w:after="100" w:afterAutospacing="1"/>
        <w:rPr>
          <w:rFonts w:asciiTheme="minorHAnsi" w:eastAsia="Times New Roman" w:hAnsiTheme="minorHAnsi" w:cstheme="minorHAnsi"/>
          <w:lang w:val="en-AU" w:eastAsia="en-AU"/>
        </w:rPr>
      </w:pPr>
      <w:r w:rsidRPr="00CB146F">
        <w:rPr>
          <w:rFonts w:asciiTheme="minorHAnsi" w:eastAsia="Times New Roman" w:hAnsiTheme="minorHAnsi" w:cstheme="minorHAnsi"/>
          <w:lang w:val="en-AU" w:eastAsia="en-AU"/>
        </w:rPr>
        <w:t>Amplify and reflect the voices, cultures and languages of Australia's diverse communities </w:t>
      </w:r>
    </w:p>
    <w:p w14:paraId="51942C58" w14:textId="77777777" w:rsidR="00CB146F" w:rsidRPr="00CB146F" w:rsidRDefault="00CB146F" w:rsidP="00CB146F">
      <w:pPr>
        <w:widowControl/>
        <w:numPr>
          <w:ilvl w:val="0"/>
          <w:numId w:val="8"/>
        </w:numPr>
        <w:autoSpaceDE/>
        <w:autoSpaceDN/>
        <w:spacing w:before="100" w:beforeAutospacing="1" w:after="100" w:afterAutospacing="1"/>
        <w:rPr>
          <w:rFonts w:asciiTheme="minorHAnsi" w:eastAsia="Times New Roman" w:hAnsiTheme="minorHAnsi" w:cstheme="minorHAnsi"/>
          <w:lang w:val="en-AU" w:eastAsia="en-AU"/>
        </w:rPr>
      </w:pPr>
      <w:r w:rsidRPr="00CB146F">
        <w:rPr>
          <w:rFonts w:asciiTheme="minorHAnsi" w:eastAsia="Times New Roman" w:hAnsiTheme="minorHAnsi" w:cstheme="minorHAnsi"/>
          <w:lang w:val="en-AU" w:eastAsia="en-AU"/>
        </w:rPr>
        <w:t>Build audiences by supporting creativity, excellence and innovation in community media content production  </w:t>
      </w:r>
    </w:p>
    <w:p w14:paraId="3C75FC24" w14:textId="77777777" w:rsidR="00CB146F" w:rsidRDefault="00CB146F" w:rsidP="00CB146F">
      <w:pPr>
        <w:widowControl/>
        <w:numPr>
          <w:ilvl w:val="0"/>
          <w:numId w:val="8"/>
        </w:numPr>
        <w:autoSpaceDE/>
        <w:autoSpaceDN/>
        <w:spacing w:before="100" w:beforeAutospacing="1" w:after="100" w:afterAutospacing="1"/>
        <w:rPr>
          <w:rFonts w:asciiTheme="minorHAnsi" w:eastAsia="Times New Roman" w:hAnsiTheme="minorHAnsi" w:cstheme="minorHAnsi"/>
          <w:lang w:val="en-AU" w:eastAsia="en-AU"/>
        </w:rPr>
      </w:pPr>
      <w:r w:rsidRPr="00CB146F">
        <w:rPr>
          <w:rFonts w:asciiTheme="minorHAnsi" w:eastAsia="Times New Roman" w:hAnsiTheme="minorHAnsi" w:cstheme="minorHAnsi"/>
          <w:lang w:val="en-AU" w:eastAsia="en-AU"/>
        </w:rPr>
        <w:t>Expand partnerships to explore new forms of storytelling across topics and platforms </w:t>
      </w:r>
    </w:p>
    <w:p w14:paraId="6E871B93" w14:textId="2238DE34" w:rsidR="00545652" w:rsidRPr="00CB146F" w:rsidRDefault="0062279A" w:rsidP="0062279A">
      <w:pPr>
        <w:widowControl/>
        <w:autoSpaceDE/>
        <w:autoSpaceDN/>
        <w:spacing w:before="100" w:beforeAutospacing="1" w:after="100" w:afterAutospacing="1"/>
        <w:ind w:left="360"/>
        <w:rPr>
          <w:rFonts w:asciiTheme="minorHAnsi" w:eastAsia="Times New Roman" w:hAnsiTheme="minorHAnsi" w:cstheme="minorHAnsi"/>
          <w:lang w:val="en-AU" w:eastAsia="en-AU"/>
        </w:rPr>
      </w:pPr>
      <w:r w:rsidRPr="0062279A">
        <w:rPr>
          <w:rFonts w:asciiTheme="minorHAnsi" w:eastAsia="Times New Roman" w:hAnsiTheme="minorHAnsi" w:cstheme="minorHAnsi"/>
          <w:b/>
          <w:bCs/>
          <w:lang w:val="en-AU" w:eastAsia="en-AU"/>
        </w:rPr>
        <w:t>FAQ</w:t>
      </w:r>
      <w:r>
        <w:rPr>
          <w:rFonts w:asciiTheme="minorHAnsi" w:eastAsia="Times New Roman" w:hAnsiTheme="minorHAnsi" w:cstheme="minorHAnsi"/>
          <w:lang w:val="en-AU" w:eastAsia="en-AU"/>
        </w:rPr>
        <w:t xml:space="preserve">: </w:t>
      </w:r>
      <w:hyperlink r:id="rId12" w:anchor="WhatdotheCBFContentfundingobjectivesmean?" w:history="1">
        <w:r w:rsidRPr="0062279A">
          <w:rPr>
            <w:rStyle w:val="Hyperlink"/>
            <w:rFonts w:asciiTheme="minorHAnsi" w:eastAsia="Times New Roman" w:hAnsiTheme="minorHAnsi" w:cstheme="minorHAnsi"/>
            <w:lang w:val="en-AU" w:eastAsia="en-AU"/>
          </w:rPr>
          <w:t>What do the CBF Content funding objectives mean?</w:t>
        </w:r>
      </w:hyperlink>
    </w:p>
    <w:p w14:paraId="48B1D781" w14:textId="545EE944" w:rsidR="00DE4DED" w:rsidRPr="00896051" w:rsidRDefault="00DE4DED" w:rsidP="6218430C">
      <w:pPr>
        <w:pStyle w:val="ListParagraph"/>
        <w:keepNext/>
        <w:keepLines/>
        <w:widowControl/>
        <w:numPr>
          <w:ilvl w:val="0"/>
          <w:numId w:val="5"/>
        </w:numPr>
        <w:autoSpaceDE/>
        <w:autoSpaceDN/>
        <w:spacing w:before="40" w:after="160" w:line="259" w:lineRule="auto"/>
        <w:rPr>
          <w:rFonts w:ascii="Calibri Light" w:hAnsi="Calibri Light" w:cs="Calibri Light"/>
          <w:b/>
          <w:bCs/>
          <w:sz w:val="24"/>
          <w:szCs w:val="24"/>
          <w:lang w:val="en-AU"/>
        </w:rPr>
      </w:pPr>
      <w:r w:rsidRPr="00896051">
        <w:rPr>
          <w:rFonts w:ascii="Calibri Light" w:eastAsiaTheme="majorEastAsia" w:hAnsi="Calibri Light" w:cs="Calibri Light"/>
          <w:b/>
          <w:bCs/>
          <w:sz w:val="24"/>
          <w:szCs w:val="24"/>
          <w:lang w:val="en-AU"/>
        </w:rPr>
        <w:t xml:space="preserve">Who </w:t>
      </w:r>
      <w:r w:rsidR="00593FE8" w:rsidRPr="00896051">
        <w:rPr>
          <w:rFonts w:ascii="Calibri Light" w:eastAsiaTheme="majorEastAsia" w:hAnsi="Calibri Light" w:cs="Calibri Light"/>
          <w:b/>
          <w:bCs/>
          <w:sz w:val="24"/>
          <w:szCs w:val="24"/>
          <w:lang w:val="en-AU"/>
        </w:rPr>
        <w:t xml:space="preserve">can </w:t>
      </w:r>
      <w:r w:rsidRPr="00896051">
        <w:rPr>
          <w:rFonts w:ascii="Calibri Light" w:eastAsiaTheme="majorEastAsia" w:hAnsi="Calibri Light" w:cs="Calibri Light"/>
          <w:b/>
          <w:bCs/>
          <w:sz w:val="24"/>
          <w:szCs w:val="24"/>
          <w:lang w:val="en-AU"/>
        </w:rPr>
        <w:t>apply?</w:t>
      </w:r>
    </w:p>
    <w:p w14:paraId="69A54B0C" w14:textId="4FBCB1A4" w:rsidR="00DE4DED" w:rsidRPr="00EC189A" w:rsidRDefault="00DE4DED" w:rsidP="1BFB817D">
      <w:pPr>
        <w:widowControl/>
        <w:autoSpaceDE/>
        <w:autoSpaceDN/>
        <w:spacing w:after="160" w:line="259" w:lineRule="auto"/>
        <w:rPr>
          <w:rFonts w:ascii="Calibri Light" w:eastAsiaTheme="minorEastAsia" w:hAnsi="Calibri Light" w:cs="Calibri Light"/>
          <w:lang w:val="en-AU"/>
        </w:rPr>
      </w:pPr>
      <w:r w:rsidRPr="1BFB817D">
        <w:rPr>
          <w:rFonts w:ascii="Calibri Light" w:eastAsiaTheme="minorEastAsia" w:hAnsi="Calibri Light" w:cs="Calibri Light"/>
          <w:lang w:val="en-AU"/>
        </w:rPr>
        <w:t xml:space="preserve">You can apply for a Content grant if you are a current or prospective community broadcaster </w:t>
      </w:r>
      <w:r w:rsidR="0EC4DD80" w:rsidRPr="1BFB817D">
        <w:rPr>
          <w:rFonts w:ascii="Calibri Light" w:eastAsiaTheme="minorEastAsia" w:hAnsi="Calibri Light" w:cs="Calibri Light"/>
          <w:lang w:val="en-AU"/>
        </w:rPr>
        <w:t xml:space="preserve">who is </w:t>
      </w:r>
      <w:r w:rsidRPr="1BFB817D">
        <w:rPr>
          <w:rFonts w:ascii="Calibri Light" w:eastAsiaTheme="minorEastAsia" w:hAnsi="Calibri Light" w:cs="Calibri Light"/>
          <w:lang w:val="en-AU"/>
        </w:rPr>
        <w:t>producing content for broadcast by a recognised community media organisation.</w:t>
      </w:r>
    </w:p>
    <w:p w14:paraId="053D0DBD" w14:textId="38869A64" w:rsidR="00DE4DED" w:rsidRPr="00EC189A" w:rsidRDefault="00DE4DED" w:rsidP="00DE4DED">
      <w:pPr>
        <w:widowControl/>
        <w:autoSpaceDE/>
        <w:autoSpaceDN/>
        <w:spacing w:after="160" w:line="259" w:lineRule="auto"/>
        <w:rPr>
          <w:rFonts w:ascii="Calibri Light" w:eastAsiaTheme="minorHAnsi" w:hAnsi="Calibri Light" w:cs="Calibri Light"/>
          <w:lang w:val="en-AU"/>
        </w:rPr>
      </w:pPr>
      <w:r w:rsidRPr="00EC189A">
        <w:rPr>
          <w:rFonts w:ascii="Calibri Light" w:eastAsiaTheme="minorHAnsi" w:hAnsi="Calibri Light" w:cs="Calibri Light"/>
          <w:lang w:val="en-AU"/>
        </w:rPr>
        <w:t xml:space="preserve">While the application process is open to any producer, the grant itself must be managed by one eligible organisation listed below. We </w:t>
      </w:r>
      <w:r w:rsidR="00A96B30" w:rsidRPr="00EC189A">
        <w:rPr>
          <w:rFonts w:ascii="Calibri Light" w:eastAsiaTheme="minorHAnsi" w:hAnsi="Calibri Light" w:cs="Calibri Light"/>
          <w:lang w:val="en-AU"/>
        </w:rPr>
        <w:t>recommend</w:t>
      </w:r>
      <w:r w:rsidRPr="00EC189A">
        <w:rPr>
          <w:rFonts w:ascii="Calibri Light" w:eastAsiaTheme="minorHAnsi" w:hAnsi="Calibri Light" w:cs="Calibri Light"/>
          <w:lang w:val="en-AU"/>
        </w:rPr>
        <w:t xml:space="preserve"> you negotiate an </w:t>
      </w:r>
      <w:hyperlink r:id="rId13" w:history="1">
        <w:r w:rsidRPr="004B57F2">
          <w:rPr>
            <w:rStyle w:val="Hyperlink"/>
            <w:rFonts w:ascii="Calibri Light" w:eastAsiaTheme="minorHAnsi" w:hAnsi="Calibri Light" w:cs="Calibri Light"/>
            <w:lang w:val="en-AU"/>
          </w:rPr>
          <w:t>auspice agreement</w:t>
        </w:r>
      </w:hyperlink>
      <w:r w:rsidRPr="00EC189A">
        <w:rPr>
          <w:rFonts w:ascii="Calibri Light" w:eastAsiaTheme="minorHAnsi" w:hAnsi="Calibri Light" w:cs="Calibri Light"/>
          <w:lang w:val="en-AU"/>
        </w:rPr>
        <w:t xml:space="preserve"> with any auspice organisation you work with.</w:t>
      </w:r>
    </w:p>
    <w:p w14:paraId="1244C13D" w14:textId="77777777" w:rsidR="00DE4DED" w:rsidRPr="00EC189A" w:rsidRDefault="00DE4DED" w:rsidP="00DE4DED">
      <w:pPr>
        <w:widowControl/>
        <w:autoSpaceDE/>
        <w:autoSpaceDN/>
        <w:spacing w:after="160" w:line="259" w:lineRule="auto"/>
        <w:rPr>
          <w:rFonts w:ascii="Calibri Light" w:eastAsiaTheme="minorHAnsi" w:hAnsi="Calibri Light" w:cs="Calibri Light"/>
          <w:lang w:val="en-AU"/>
        </w:rPr>
      </w:pPr>
      <w:r w:rsidRPr="00EC189A">
        <w:rPr>
          <w:rFonts w:ascii="Calibri Light" w:eastAsiaTheme="minorHAnsi" w:hAnsi="Calibri Light" w:cs="Calibri Light"/>
          <w:lang w:val="en-AU"/>
        </w:rPr>
        <w:t>Eligible organisations include:</w:t>
      </w:r>
    </w:p>
    <w:p w14:paraId="6B5398D5" w14:textId="056B0855" w:rsidR="00F36F76" w:rsidRDefault="00F36F76" w:rsidP="00F36F76">
      <w:pPr>
        <w:pStyle w:val="ListParagraph"/>
        <w:widowControl/>
        <w:numPr>
          <w:ilvl w:val="1"/>
          <w:numId w:val="10"/>
        </w:numPr>
        <w:autoSpaceDE/>
        <w:autoSpaceDN/>
        <w:spacing w:after="160" w:line="259" w:lineRule="auto"/>
        <w:ind w:left="720" w:hanging="360"/>
        <w:contextualSpacing/>
        <w:rPr>
          <w:rStyle w:val="Strong"/>
          <w:rFonts w:ascii="Calibri Light" w:eastAsiaTheme="minorHAnsi" w:hAnsi="Calibri Light" w:cs="Calibri Light"/>
          <w:b w:val="0"/>
          <w:bCs w:val="0"/>
        </w:rPr>
      </w:pPr>
      <w:r w:rsidRPr="00F36F76">
        <w:rPr>
          <w:rStyle w:val="Strong"/>
          <w:rFonts w:ascii="Calibri Light" w:eastAsiaTheme="minorHAnsi" w:hAnsi="Calibri Light" w:cs="Calibri Light"/>
        </w:rPr>
        <w:t>l</w:t>
      </w:r>
      <w:r w:rsidR="00CA19CC" w:rsidRPr="00F36F76">
        <w:rPr>
          <w:rStyle w:val="Strong"/>
          <w:rFonts w:ascii="Calibri Light" w:eastAsiaTheme="minorHAnsi" w:hAnsi="Calibri Light" w:cs="Calibri Light"/>
        </w:rPr>
        <w:t>icensed</w:t>
      </w:r>
      <w:r w:rsidR="00CA19CC">
        <w:rPr>
          <w:rStyle w:val="Strong"/>
          <w:rFonts w:ascii="Calibri Light" w:eastAsiaTheme="minorHAnsi" w:hAnsi="Calibri Light" w:cs="Calibri Light"/>
          <w:b w:val="0"/>
          <w:bCs w:val="0"/>
        </w:rPr>
        <w:t xml:space="preserve"> </w:t>
      </w:r>
      <w:r w:rsidR="00DE4DED" w:rsidRPr="00EC189A">
        <w:rPr>
          <w:rStyle w:val="Strong"/>
          <w:rFonts w:ascii="Calibri Light" w:eastAsiaTheme="minorHAnsi" w:hAnsi="Calibri Light" w:cs="Calibri Light"/>
        </w:rPr>
        <w:t xml:space="preserve">community </w:t>
      </w:r>
      <w:r w:rsidR="00EF3972">
        <w:rPr>
          <w:rStyle w:val="Strong"/>
          <w:rFonts w:ascii="Calibri Light" w:eastAsiaTheme="minorHAnsi" w:hAnsi="Calibri Light" w:cs="Calibri Light"/>
        </w:rPr>
        <w:t>broadcasting organisations (</w:t>
      </w:r>
      <w:r w:rsidR="00DE4DED" w:rsidRPr="00EC189A">
        <w:rPr>
          <w:rStyle w:val="Strong"/>
          <w:rFonts w:ascii="Calibri Light" w:eastAsiaTheme="minorHAnsi" w:hAnsi="Calibri Light" w:cs="Calibri Light"/>
        </w:rPr>
        <w:t xml:space="preserve">radio </w:t>
      </w:r>
      <w:r w:rsidR="00EF3972">
        <w:rPr>
          <w:rStyle w:val="Strong"/>
          <w:rFonts w:ascii="Calibri Light" w:eastAsiaTheme="minorHAnsi" w:hAnsi="Calibri Light" w:cs="Calibri Light"/>
        </w:rPr>
        <w:t xml:space="preserve">or television </w:t>
      </w:r>
      <w:r w:rsidR="00DE4DED" w:rsidRPr="00EC189A">
        <w:rPr>
          <w:rStyle w:val="Strong"/>
          <w:rFonts w:ascii="Calibri Light" w:eastAsiaTheme="minorHAnsi" w:hAnsi="Calibri Light" w:cs="Calibri Light"/>
        </w:rPr>
        <w:t>station</w:t>
      </w:r>
      <w:r w:rsidR="00EF3972">
        <w:rPr>
          <w:rStyle w:val="Strong"/>
          <w:rFonts w:ascii="Calibri Light" w:eastAsiaTheme="minorHAnsi" w:hAnsi="Calibri Light" w:cs="Calibri Light"/>
        </w:rPr>
        <w:t>s)</w:t>
      </w:r>
      <w:r w:rsidR="00DE4DED" w:rsidRPr="00EC189A">
        <w:rPr>
          <w:rStyle w:val="Strong"/>
          <w:rFonts w:ascii="Calibri Light" w:eastAsiaTheme="minorHAnsi" w:hAnsi="Calibri Light" w:cs="Calibri Light"/>
          <w:b w:val="0"/>
          <w:bCs w:val="0"/>
        </w:rPr>
        <w:t xml:space="preserve"> </w:t>
      </w:r>
    </w:p>
    <w:p w14:paraId="7FB2C66B" w14:textId="77777777" w:rsidR="007A227F" w:rsidRDefault="00F36F76" w:rsidP="007A227F">
      <w:pPr>
        <w:pStyle w:val="ListParagraph"/>
        <w:widowControl/>
        <w:numPr>
          <w:ilvl w:val="1"/>
          <w:numId w:val="10"/>
        </w:numPr>
        <w:autoSpaceDE/>
        <w:autoSpaceDN/>
        <w:spacing w:after="160" w:line="259" w:lineRule="auto"/>
        <w:ind w:left="720" w:hanging="360"/>
        <w:contextualSpacing/>
        <w:rPr>
          <w:rStyle w:val="Strong"/>
          <w:rFonts w:ascii="Calibri Light" w:eastAsiaTheme="minorHAnsi" w:hAnsi="Calibri Light" w:cs="Calibri Light"/>
        </w:rPr>
      </w:pPr>
      <w:r w:rsidRPr="00F36F76">
        <w:rPr>
          <w:rStyle w:val="Strong"/>
          <w:rFonts w:ascii="Calibri Light" w:eastAsiaTheme="minorHAnsi" w:hAnsi="Calibri Light" w:cs="Calibri Light"/>
        </w:rPr>
        <w:t>First Nations community media organisations whose primary purpose is community broadcasting</w:t>
      </w:r>
    </w:p>
    <w:p w14:paraId="6FDCE405" w14:textId="77777777" w:rsidR="00C95283" w:rsidRDefault="007A227F" w:rsidP="00C95283">
      <w:pPr>
        <w:pStyle w:val="ListParagraph"/>
        <w:widowControl/>
        <w:numPr>
          <w:ilvl w:val="1"/>
          <w:numId w:val="10"/>
        </w:numPr>
        <w:autoSpaceDE/>
        <w:autoSpaceDN/>
        <w:spacing w:after="160" w:line="259" w:lineRule="auto"/>
        <w:ind w:left="720" w:hanging="360"/>
        <w:contextualSpacing/>
        <w:rPr>
          <w:rStyle w:val="Strong"/>
          <w:rFonts w:ascii="Calibri Light" w:eastAsiaTheme="minorHAnsi" w:hAnsi="Calibri Light" w:cs="Calibri Light"/>
        </w:rPr>
      </w:pPr>
      <w:r w:rsidRPr="007A227F">
        <w:rPr>
          <w:rStyle w:val="Strong"/>
          <w:rFonts w:ascii="Calibri Light" w:eastAsiaTheme="minorHAnsi" w:hAnsi="Calibri Light" w:cs="Calibri Light"/>
        </w:rPr>
        <w:t xml:space="preserve">community media sector organisations creating content for distribution on licensed community </w:t>
      </w:r>
      <w:proofErr w:type="spellStart"/>
      <w:r w:rsidRPr="007A227F">
        <w:rPr>
          <w:rStyle w:val="Strong"/>
          <w:rFonts w:ascii="Calibri Light" w:eastAsiaTheme="minorHAnsi" w:hAnsi="Calibri Light" w:cs="Calibri Light"/>
        </w:rPr>
        <w:t>community</w:t>
      </w:r>
      <w:proofErr w:type="spellEnd"/>
      <w:r w:rsidRPr="007A227F">
        <w:rPr>
          <w:rStyle w:val="Strong"/>
          <w:rFonts w:ascii="Calibri Light" w:eastAsiaTheme="minorHAnsi" w:hAnsi="Calibri Light" w:cs="Calibri Light"/>
        </w:rPr>
        <w:t xml:space="preserve"> broadcasting organisations</w:t>
      </w:r>
    </w:p>
    <w:p w14:paraId="3A44B4FF" w14:textId="107142E5" w:rsidR="00B931A9" w:rsidRDefault="00B931A9" w:rsidP="00C95283">
      <w:pPr>
        <w:pStyle w:val="ListParagraph"/>
        <w:widowControl/>
        <w:numPr>
          <w:ilvl w:val="1"/>
          <w:numId w:val="10"/>
        </w:numPr>
        <w:autoSpaceDE/>
        <w:autoSpaceDN/>
        <w:spacing w:after="160" w:line="259" w:lineRule="auto"/>
        <w:ind w:left="720" w:hanging="360"/>
        <w:contextualSpacing/>
        <w:rPr>
          <w:rStyle w:val="Strong"/>
          <w:rFonts w:ascii="Calibri Light" w:eastAsiaTheme="minorHAnsi" w:hAnsi="Calibri Light" w:cs="Calibri Light"/>
        </w:rPr>
      </w:pPr>
      <w:r w:rsidRPr="00B931A9">
        <w:rPr>
          <w:rStyle w:val="Strong"/>
          <w:rFonts w:ascii="Calibri Light" w:eastAsiaTheme="minorHAnsi" w:hAnsi="Calibri Light" w:cs="Calibri Light"/>
        </w:rPr>
        <w:t>incorporated not-for-profit organisations providing services accessed by community broadcasters or creating content for community broadcasting:</w:t>
      </w:r>
    </w:p>
    <w:p w14:paraId="454848AA" w14:textId="728F9682" w:rsidR="0015778F" w:rsidRPr="0015778F" w:rsidRDefault="0015778F" w:rsidP="0015778F">
      <w:pPr>
        <w:pStyle w:val="ListParagraph"/>
        <w:widowControl/>
        <w:numPr>
          <w:ilvl w:val="2"/>
          <w:numId w:val="10"/>
        </w:numPr>
        <w:autoSpaceDE/>
        <w:autoSpaceDN/>
        <w:spacing w:after="160" w:line="259" w:lineRule="auto"/>
        <w:contextualSpacing/>
        <w:rPr>
          <w:rStyle w:val="Strong"/>
          <w:rFonts w:ascii="Calibri Light" w:eastAsiaTheme="minorHAnsi" w:hAnsi="Calibri Light" w:cs="Calibri Light"/>
          <w:b w:val="0"/>
          <w:bCs w:val="0"/>
        </w:rPr>
      </w:pPr>
      <w:r w:rsidRPr="0015778F">
        <w:rPr>
          <w:rStyle w:val="Strong"/>
          <w:rFonts w:ascii="Calibri Light" w:eastAsiaTheme="minorHAnsi" w:hAnsi="Calibri Light" w:cs="Calibri Light"/>
          <w:b w:val="0"/>
          <w:bCs w:val="0"/>
        </w:rPr>
        <w:t>c</w:t>
      </w:r>
      <w:r w:rsidR="00E44F5C" w:rsidRPr="0015778F">
        <w:rPr>
          <w:rStyle w:val="Strong"/>
          <w:rFonts w:ascii="Calibri Light" w:eastAsiaTheme="minorHAnsi" w:hAnsi="Calibri Light" w:cs="Calibri Light"/>
          <w:b w:val="0"/>
          <w:bCs w:val="0"/>
        </w:rPr>
        <w:t>an</w:t>
      </w:r>
      <w:r w:rsidR="0025122D" w:rsidRPr="0015778F">
        <w:rPr>
          <w:rStyle w:val="Strong"/>
          <w:rFonts w:ascii="Calibri Light" w:eastAsiaTheme="minorHAnsi" w:hAnsi="Calibri Light" w:cs="Calibri Light"/>
          <w:b w:val="0"/>
          <w:bCs w:val="0"/>
        </w:rPr>
        <w:t xml:space="preserve"> auspic</w:t>
      </w:r>
      <w:r w:rsidR="00E44F5C" w:rsidRPr="0015778F">
        <w:rPr>
          <w:rStyle w:val="Strong"/>
          <w:rFonts w:ascii="Calibri Light" w:eastAsiaTheme="minorHAnsi" w:hAnsi="Calibri Light" w:cs="Calibri Light"/>
          <w:b w:val="0"/>
          <w:bCs w:val="0"/>
        </w:rPr>
        <w:t xml:space="preserve">e applications </w:t>
      </w:r>
      <w:r w:rsidR="0025122D" w:rsidRPr="0015778F">
        <w:rPr>
          <w:rStyle w:val="Strong"/>
          <w:rFonts w:ascii="Calibri Light" w:eastAsiaTheme="minorHAnsi" w:hAnsi="Calibri Light" w:cs="Calibri Light"/>
          <w:b w:val="0"/>
          <w:bCs w:val="0"/>
        </w:rPr>
        <w:t xml:space="preserve">on behalf of independent </w:t>
      </w:r>
      <w:r w:rsidR="00E44F5C" w:rsidRPr="0015778F">
        <w:rPr>
          <w:rStyle w:val="Strong"/>
          <w:rFonts w:ascii="Calibri Light" w:eastAsiaTheme="minorHAnsi" w:hAnsi="Calibri Light" w:cs="Calibri Light"/>
          <w:b w:val="0"/>
          <w:bCs w:val="0"/>
        </w:rPr>
        <w:t xml:space="preserve">content </w:t>
      </w:r>
      <w:r w:rsidRPr="0015778F">
        <w:rPr>
          <w:rStyle w:val="Strong"/>
          <w:rFonts w:ascii="Calibri Light" w:eastAsiaTheme="minorHAnsi" w:hAnsi="Calibri Light" w:cs="Calibri Light"/>
          <w:b w:val="0"/>
          <w:bCs w:val="0"/>
        </w:rPr>
        <w:t>creators</w:t>
      </w:r>
    </w:p>
    <w:p w14:paraId="19CFA8D7" w14:textId="717E75BB" w:rsidR="0025122D" w:rsidRPr="0015778F" w:rsidRDefault="001045CC" w:rsidP="0015778F">
      <w:pPr>
        <w:pStyle w:val="ListParagraph"/>
        <w:widowControl/>
        <w:numPr>
          <w:ilvl w:val="2"/>
          <w:numId w:val="10"/>
        </w:numPr>
        <w:autoSpaceDE/>
        <w:autoSpaceDN/>
        <w:spacing w:after="160" w:line="259" w:lineRule="auto"/>
        <w:contextualSpacing/>
        <w:rPr>
          <w:rStyle w:val="Strong"/>
          <w:rFonts w:ascii="Calibri Light" w:eastAsiaTheme="minorHAnsi" w:hAnsi="Calibri Light" w:cs="Calibri Light"/>
          <w:b w:val="0"/>
          <w:bCs w:val="0"/>
        </w:rPr>
      </w:pPr>
      <w:r w:rsidRPr="0015778F">
        <w:rPr>
          <w:rStyle w:val="Strong"/>
          <w:rFonts w:ascii="Calibri Light" w:eastAsiaTheme="minorHAnsi" w:hAnsi="Calibri Light" w:cs="Calibri Light"/>
          <w:b w:val="0"/>
          <w:bCs w:val="0"/>
        </w:rPr>
        <w:t>must have a</w:t>
      </w:r>
      <w:r w:rsidR="00A339BF" w:rsidRPr="0015778F">
        <w:rPr>
          <w:rStyle w:val="Strong"/>
          <w:rFonts w:ascii="Calibri Light" w:eastAsiaTheme="minorHAnsi" w:hAnsi="Calibri Light" w:cs="Calibri Light"/>
          <w:b w:val="0"/>
          <w:bCs w:val="0"/>
        </w:rPr>
        <w:t xml:space="preserve"> </w:t>
      </w:r>
      <w:r w:rsidR="0025122D" w:rsidRPr="0015778F">
        <w:rPr>
          <w:rStyle w:val="Strong"/>
          <w:rFonts w:ascii="Calibri Light" w:eastAsiaTheme="minorHAnsi" w:hAnsi="Calibri Light" w:cs="Calibri Light"/>
          <w:b w:val="0"/>
          <w:bCs w:val="0"/>
        </w:rPr>
        <w:t xml:space="preserve">distribution </w:t>
      </w:r>
      <w:r w:rsidR="00A339BF" w:rsidRPr="0015778F">
        <w:rPr>
          <w:rStyle w:val="Strong"/>
          <w:rFonts w:ascii="Calibri Light" w:eastAsiaTheme="minorHAnsi" w:hAnsi="Calibri Light" w:cs="Calibri Light"/>
          <w:b w:val="0"/>
          <w:bCs w:val="0"/>
        </w:rPr>
        <w:t>agreement with</w:t>
      </w:r>
      <w:r w:rsidR="0025122D" w:rsidRPr="0015778F">
        <w:rPr>
          <w:rStyle w:val="Strong"/>
          <w:rFonts w:ascii="Calibri Light" w:eastAsiaTheme="minorHAnsi" w:hAnsi="Calibri Light" w:cs="Calibri Light"/>
          <w:b w:val="0"/>
          <w:bCs w:val="0"/>
        </w:rPr>
        <w:t xml:space="preserve"> a </w:t>
      </w:r>
      <w:r w:rsidR="002A478A">
        <w:rPr>
          <w:rStyle w:val="Strong"/>
          <w:rFonts w:ascii="Calibri Light" w:eastAsiaTheme="minorHAnsi" w:hAnsi="Calibri Light" w:cs="Calibri Light"/>
          <w:b w:val="0"/>
          <w:bCs w:val="0"/>
        </w:rPr>
        <w:t>licensed</w:t>
      </w:r>
      <w:r w:rsidR="0025122D" w:rsidRPr="0015778F">
        <w:rPr>
          <w:rStyle w:val="Strong"/>
          <w:rFonts w:ascii="Calibri Light" w:eastAsiaTheme="minorHAnsi" w:hAnsi="Calibri Light" w:cs="Calibri Light"/>
          <w:b w:val="0"/>
          <w:bCs w:val="0"/>
        </w:rPr>
        <w:t xml:space="preserve"> community </w:t>
      </w:r>
      <w:r w:rsidR="002A478A">
        <w:rPr>
          <w:rStyle w:val="Strong"/>
          <w:rFonts w:ascii="Calibri Light" w:eastAsiaTheme="minorHAnsi" w:hAnsi="Calibri Light" w:cs="Calibri Light"/>
          <w:b w:val="0"/>
          <w:bCs w:val="0"/>
        </w:rPr>
        <w:t>broadcaster for first broadcast</w:t>
      </w:r>
    </w:p>
    <w:p w14:paraId="06F7BE7A" w14:textId="45B05D28" w:rsidR="00AB3D2E" w:rsidRPr="00EC189A" w:rsidRDefault="00AB3D2E" w:rsidP="6FBD13F1">
      <w:pPr>
        <w:widowControl/>
        <w:autoSpaceDE/>
        <w:autoSpaceDN/>
        <w:spacing w:after="160" w:line="259" w:lineRule="auto"/>
        <w:rPr>
          <w:rStyle w:val="Hyperlink"/>
          <w:rFonts w:ascii="Calibri Light" w:eastAsiaTheme="minorEastAsia" w:hAnsi="Calibri Light" w:cs="Calibri Light"/>
          <w:lang w:val="en-AU"/>
        </w:rPr>
      </w:pPr>
      <w:r w:rsidRPr="00EC189A">
        <w:rPr>
          <w:rFonts w:ascii="Calibri Light" w:eastAsiaTheme="minorEastAsia" w:hAnsi="Calibri Light" w:cs="Calibri Light"/>
          <w:b/>
          <w:bCs/>
          <w:lang w:val="en-AU"/>
        </w:rPr>
        <w:t>FAQ</w:t>
      </w:r>
      <w:r w:rsidRPr="00EC189A">
        <w:rPr>
          <w:rFonts w:ascii="Calibri Light" w:eastAsiaTheme="minorEastAsia" w:hAnsi="Calibri Light" w:cs="Calibri Light"/>
          <w:lang w:val="en-AU"/>
        </w:rPr>
        <w:t xml:space="preserve">: </w:t>
      </w:r>
      <w:hyperlink r:id="rId14" w:anchor="Whatarecommunitymediasectororganisations?" w:history="1">
        <w:r w:rsidR="00E22322" w:rsidRPr="00EC189A">
          <w:rPr>
            <w:rStyle w:val="Hyperlink"/>
            <w:rFonts w:ascii="Calibri Light" w:eastAsiaTheme="minorEastAsia" w:hAnsi="Calibri Light" w:cs="Calibri Light"/>
            <w:lang w:val="en-AU"/>
          </w:rPr>
          <w:t xml:space="preserve">What </w:t>
        </w:r>
        <w:r w:rsidR="00FB3C5F" w:rsidRPr="00EC189A">
          <w:rPr>
            <w:rStyle w:val="Hyperlink"/>
            <w:rFonts w:ascii="Calibri Light" w:eastAsiaTheme="minorEastAsia" w:hAnsi="Calibri Light" w:cs="Calibri Light"/>
            <w:lang w:val="en-AU"/>
          </w:rPr>
          <w:t>are</w:t>
        </w:r>
        <w:r w:rsidR="00E22322" w:rsidRPr="00EC189A">
          <w:rPr>
            <w:rStyle w:val="Hyperlink"/>
            <w:rFonts w:ascii="Calibri Light" w:eastAsiaTheme="minorEastAsia" w:hAnsi="Calibri Light" w:cs="Calibri Light"/>
            <w:lang w:val="en-AU"/>
          </w:rPr>
          <w:t xml:space="preserve"> community</w:t>
        </w:r>
        <w:r w:rsidR="00FB3C5F" w:rsidRPr="00EC189A">
          <w:rPr>
            <w:rStyle w:val="Hyperlink"/>
            <w:rFonts w:ascii="Calibri Light" w:eastAsiaTheme="minorEastAsia" w:hAnsi="Calibri Light" w:cs="Calibri Light"/>
            <w:lang w:val="en-AU"/>
          </w:rPr>
          <w:t xml:space="preserve"> media</w:t>
        </w:r>
        <w:r w:rsidR="00E22322" w:rsidRPr="00EC189A">
          <w:rPr>
            <w:rStyle w:val="Hyperlink"/>
            <w:rFonts w:ascii="Calibri Light" w:eastAsiaTheme="minorEastAsia" w:hAnsi="Calibri Light" w:cs="Calibri Light"/>
            <w:lang w:val="en-AU"/>
          </w:rPr>
          <w:t xml:space="preserve"> sector organisation</w:t>
        </w:r>
        <w:r w:rsidR="00FB3C5F" w:rsidRPr="00EC189A">
          <w:rPr>
            <w:rStyle w:val="Hyperlink"/>
            <w:rFonts w:ascii="Calibri Light" w:eastAsiaTheme="minorEastAsia" w:hAnsi="Calibri Light" w:cs="Calibri Light"/>
            <w:lang w:val="en-AU"/>
          </w:rPr>
          <w:t>s</w:t>
        </w:r>
        <w:r w:rsidR="00E22322" w:rsidRPr="00EC189A">
          <w:rPr>
            <w:rStyle w:val="Hyperlink"/>
            <w:rFonts w:ascii="Calibri Light" w:eastAsiaTheme="minorEastAsia" w:hAnsi="Calibri Light" w:cs="Calibri Light"/>
            <w:lang w:val="en-AU"/>
          </w:rPr>
          <w:t>?</w:t>
        </w:r>
      </w:hyperlink>
    </w:p>
    <w:p w14:paraId="55741D29" w14:textId="77777777" w:rsidR="00835915" w:rsidRPr="00EC189A" w:rsidRDefault="00835915" w:rsidP="00835915">
      <w:pPr>
        <w:widowControl/>
        <w:autoSpaceDE/>
        <w:autoSpaceDN/>
        <w:spacing w:after="160" w:line="259" w:lineRule="auto"/>
        <w:rPr>
          <w:rFonts w:ascii="Calibri Light" w:eastAsiaTheme="minorHAnsi" w:hAnsi="Calibri Light" w:cs="Calibri Light"/>
          <w:lang w:val="en-AU"/>
        </w:rPr>
      </w:pPr>
      <w:r w:rsidRPr="00EC189A">
        <w:rPr>
          <w:rFonts w:ascii="Calibri Light" w:eastAsiaTheme="minorHAnsi" w:hAnsi="Calibri Light" w:cs="Calibri Light"/>
          <w:b/>
          <w:bCs/>
          <w:lang w:val="en-AU"/>
        </w:rPr>
        <w:t>FAQ:</w:t>
      </w:r>
      <w:r w:rsidRPr="00EC189A">
        <w:rPr>
          <w:rFonts w:ascii="Calibri Light" w:eastAsiaTheme="minorHAnsi" w:hAnsi="Calibri Light" w:cs="Calibri Light"/>
          <w:lang w:val="en-AU"/>
        </w:rPr>
        <w:t> </w:t>
      </w:r>
      <w:hyperlink r:id="rId15" w:anchor="Howdowedefinewhoisarecognisedcommunitymediaorganisation?" w:tgtFrame="_blank" w:history="1">
        <w:r w:rsidRPr="00EC189A">
          <w:rPr>
            <w:rStyle w:val="Hyperlink"/>
            <w:rFonts w:ascii="Calibri Light" w:eastAsiaTheme="minorHAnsi" w:hAnsi="Calibri Light" w:cs="Calibri Light"/>
            <w:lang w:val="en-AU"/>
          </w:rPr>
          <w:t>How do we define who is a recognised community media organisation?</w:t>
        </w:r>
      </w:hyperlink>
    </w:p>
    <w:p w14:paraId="24085CDA" w14:textId="6FDED442" w:rsidR="002B7DD6" w:rsidRPr="00EC189A" w:rsidRDefault="00835915" w:rsidP="002B7DD6">
      <w:pPr>
        <w:widowControl/>
        <w:autoSpaceDE/>
        <w:autoSpaceDN/>
        <w:spacing w:after="160" w:line="259" w:lineRule="auto"/>
        <w:rPr>
          <w:rFonts w:ascii="Calibri Light" w:eastAsiaTheme="majorEastAsia" w:hAnsi="Calibri Light" w:cs="Calibri Light"/>
          <w:b/>
          <w:bCs/>
          <w:color w:val="243F60" w:themeColor="accent1" w:themeShade="7F"/>
          <w:sz w:val="24"/>
          <w:szCs w:val="24"/>
          <w:lang w:val="en-AU"/>
        </w:rPr>
      </w:pPr>
      <w:r w:rsidRPr="00EC189A">
        <w:rPr>
          <w:rFonts w:ascii="Calibri Light" w:eastAsiaTheme="minorHAnsi" w:hAnsi="Calibri Light" w:cs="Calibri Light"/>
          <w:b/>
          <w:bCs/>
          <w:lang w:val="en-AU"/>
        </w:rPr>
        <w:t>FAQ: </w:t>
      </w:r>
      <w:hyperlink r:id="rId16" w:anchor="whatiscommunitymedia?" w:tgtFrame="_blank" w:history="1">
        <w:r w:rsidRPr="00EC189A">
          <w:rPr>
            <w:rStyle w:val="Hyperlink"/>
            <w:rFonts w:ascii="Calibri Light" w:eastAsiaTheme="minorHAnsi" w:hAnsi="Calibri Light" w:cs="Calibri Light"/>
            <w:lang w:val="en-AU"/>
          </w:rPr>
          <w:t>What is community media?</w:t>
        </w:r>
      </w:hyperlink>
    </w:p>
    <w:p w14:paraId="0DAD0AD5" w14:textId="11632829" w:rsidR="00FA19BC" w:rsidRPr="00896051" w:rsidRDefault="00CF7AD3" w:rsidP="6218430C">
      <w:pPr>
        <w:pStyle w:val="Heading3"/>
        <w:keepNext/>
        <w:keepLines/>
        <w:widowControl/>
        <w:numPr>
          <w:ilvl w:val="0"/>
          <w:numId w:val="5"/>
        </w:numPr>
        <w:autoSpaceDE/>
        <w:autoSpaceDN/>
        <w:spacing w:before="40" w:line="259" w:lineRule="auto"/>
        <w:ind w:left="0" w:firstLine="0"/>
        <w:rPr>
          <w:rFonts w:ascii="Calibri Light" w:eastAsiaTheme="majorEastAsia" w:hAnsi="Calibri Light" w:cs="Calibri Light"/>
          <w:sz w:val="24"/>
          <w:szCs w:val="24"/>
          <w:lang w:val="en-AU"/>
        </w:rPr>
      </w:pPr>
      <w:r w:rsidRPr="00896051">
        <w:rPr>
          <w:rFonts w:ascii="Calibri Light" w:eastAsiaTheme="majorEastAsia" w:hAnsi="Calibri Light" w:cs="Calibri Light"/>
          <w:sz w:val="24"/>
          <w:szCs w:val="24"/>
          <w:lang w:val="en-AU"/>
        </w:rPr>
        <w:lastRenderedPageBreak/>
        <w:t xml:space="preserve">How much </w:t>
      </w:r>
      <w:r w:rsidR="00063024" w:rsidRPr="00896051">
        <w:rPr>
          <w:rFonts w:ascii="Calibri Light" w:eastAsiaTheme="majorEastAsia" w:hAnsi="Calibri Light" w:cs="Calibri Light"/>
          <w:sz w:val="24"/>
          <w:szCs w:val="24"/>
          <w:lang w:val="en-AU"/>
        </w:rPr>
        <w:t>can you apply for</w:t>
      </w:r>
      <w:r w:rsidRPr="00896051">
        <w:rPr>
          <w:rFonts w:ascii="Calibri Light" w:eastAsiaTheme="majorEastAsia" w:hAnsi="Calibri Light" w:cs="Calibri Light"/>
          <w:sz w:val="24"/>
          <w:szCs w:val="24"/>
          <w:lang w:val="en-AU"/>
        </w:rPr>
        <w:t>?</w:t>
      </w:r>
    </w:p>
    <w:p w14:paraId="01683CD2" w14:textId="77777777" w:rsidR="00D855B2" w:rsidRDefault="00155B5E" w:rsidP="00D855B2">
      <w:pPr>
        <w:widowControl/>
        <w:autoSpaceDE/>
        <w:autoSpaceDN/>
        <w:spacing w:after="160" w:line="259" w:lineRule="auto"/>
        <w:rPr>
          <w:rFonts w:ascii="Calibri Light" w:eastAsiaTheme="minorEastAsia" w:hAnsi="Calibri Light" w:cs="Calibri Light"/>
          <w:lang w:val="en-AU"/>
        </w:rPr>
      </w:pPr>
      <w:r w:rsidRPr="1BFB817D">
        <w:rPr>
          <w:rFonts w:ascii="Calibri Light" w:eastAsiaTheme="minorEastAsia" w:hAnsi="Calibri Light" w:cs="Calibri Light"/>
          <w:lang w:val="en-AU"/>
        </w:rPr>
        <w:t>You can apply for any number of content project</w:t>
      </w:r>
      <w:r w:rsidR="00EC189A" w:rsidRPr="1BFB817D">
        <w:rPr>
          <w:rFonts w:ascii="Calibri Light" w:eastAsiaTheme="minorEastAsia" w:hAnsi="Calibri Light" w:cs="Calibri Light"/>
          <w:lang w:val="en-AU"/>
        </w:rPr>
        <w:t>s</w:t>
      </w:r>
      <w:r w:rsidRPr="1BFB817D">
        <w:rPr>
          <w:rFonts w:ascii="Calibri Light" w:eastAsiaTheme="minorEastAsia" w:hAnsi="Calibri Light" w:cs="Calibri Light"/>
          <w:lang w:val="en-AU"/>
        </w:rPr>
        <w:t xml:space="preserve">. A maximum of six content projects can be supported per organisation, per ﬁnancial year, excluding support for Specialist Radio Programming. </w:t>
      </w:r>
    </w:p>
    <w:p w14:paraId="74B92B54" w14:textId="796DB93C" w:rsidR="001C1384" w:rsidRDefault="55103BE9" w:rsidP="00D855B2">
      <w:pPr>
        <w:widowControl/>
        <w:autoSpaceDE/>
        <w:autoSpaceDN/>
        <w:spacing w:after="160" w:line="259" w:lineRule="auto"/>
        <w:rPr>
          <w:rFonts w:ascii="Calibri Light" w:eastAsiaTheme="minorEastAsia" w:hAnsi="Calibri Light" w:cs="Calibri Light"/>
          <w:lang w:val="en-AU"/>
        </w:rPr>
      </w:pPr>
      <w:r w:rsidRPr="1BFB817D">
        <w:rPr>
          <w:rFonts w:ascii="Calibri Light" w:eastAsiaTheme="minorEastAsia" w:hAnsi="Calibri Light" w:cs="Calibri Light"/>
          <w:lang w:val="en-AU"/>
        </w:rPr>
        <w:t>All applications will be competitively assessed and may be funded in full, in part or not at all based on the merits of the application and the demand for funding in any given grant round.</w:t>
      </w:r>
      <w:r w:rsidR="00B53F23">
        <w:rPr>
          <w:rFonts w:ascii="Calibri Light" w:eastAsiaTheme="minorEastAsia" w:hAnsi="Calibri Light" w:cs="Calibri Light"/>
          <w:lang w:val="en-AU"/>
        </w:rPr>
        <w:t xml:space="preserve"> </w:t>
      </w:r>
      <w:r w:rsidR="00B53F23" w:rsidRPr="00B53F23">
        <w:rPr>
          <w:rFonts w:ascii="Calibri Light" w:eastAsiaTheme="minorEastAsia" w:hAnsi="Calibri Light" w:cs="Calibri Light"/>
          <w:lang w:val="en-AU"/>
        </w:rPr>
        <w:t>Where appropriate we will fully fund an application that is highly ranked</w:t>
      </w:r>
    </w:p>
    <w:p w14:paraId="70C69554" w14:textId="4FBDC51E" w:rsidR="66F7C664" w:rsidRPr="008E6937" w:rsidRDefault="66F7C664" w:rsidP="1BFB817D">
      <w:pPr>
        <w:pStyle w:val="BodyText"/>
        <w:spacing w:before="98" w:line="247" w:lineRule="auto"/>
        <w:ind w:right="136"/>
        <w:rPr>
          <w:rFonts w:ascii="Calibri Light" w:eastAsia="Calibri Light" w:hAnsi="Calibri Light" w:cs="Calibri Light"/>
          <w:sz w:val="24"/>
          <w:szCs w:val="24"/>
        </w:rPr>
      </w:pPr>
      <w:r w:rsidRPr="008E6937">
        <w:rPr>
          <w:rFonts w:ascii="Calibri Light" w:eastAsia="Calibri Light" w:hAnsi="Calibri Light" w:cs="Calibri Light"/>
          <w:sz w:val="22"/>
          <w:szCs w:val="22"/>
        </w:rPr>
        <w:t xml:space="preserve">Funding support is available from either one or a mix of General, Ethnic, First Nations, or Radio Reading </w:t>
      </w:r>
      <w:r w:rsidR="002A7B19">
        <w:rPr>
          <w:rFonts w:ascii="Calibri Light" w:eastAsia="Calibri Light" w:hAnsi="Calibri Light" w:cs="Calibri Light"/>
          <w:sz w:val="22"/>
          <w:szCs w:val="22"/>
        </w:rPr>
        <w:t>budgets</w:t>
      </w:r>
      <w:r w:rsidRPr="008E6937">
        <w:rPr>
          <w:rFonts w:ascii="Calibri Light" w:eastAsia="Calibri Light" w:hAnsi="Calibri Light" w:cs="Calibri Light"/>
          <w:sz w:val="22"/>
          <w:szCs w:val="22"/>
        </w:rPr>
        <w:t xml:space="preserve">, depending on eligibility to those </w:t>
      </w:r>
      <w:r w:rsidR="00A055E4">
        <w:rPr>
          <w:rFonts w:ascii="Calibri Light" w:eastAsia="Calibri Light" w:hAnsi="Calibri Light" w:cs="Calibri Light"/>
          <w:sz w:val="22"/>
          <w:szCs w:val="22"/>
        </w:rPr>
        <w:t>budgets</w:t>
      </w:r>
      <w:r w:rsidRPr="008E6937">
        <w:rPr>
          <w:rFonts w:ascii="Calibri Light" w:eastAsia="Calibri Light" w:hAnsi="Calibri Light" w:cs="Calibri Light"/>
          <w:sz w:val="24"/>
          <w:szCs w:val="24"/>
        </w:rPr>
        <w:t>.</w:t>
      </w:r>
    </w:p>
    <w:p w14:paraId="72054950" w14:textId="77777777" w:rsidR="00490B54" w:rsidRDefault="00490B54" w:rsidP="00490B54">
      <w:pPr>
        <w:widowControl/>
        <w:spacing w:line="259" w:lineRule="auto"/>
        <w:rPr>
          <w:rFonts w:ascii="Calibri Light" w:eastAsiaTheme="minorEastAsia" w:hAnsi="Calibri Light" w:cs="Calibri Light"/>
          <w:lang w:val="en-AU"/>
        </w:rPr>
      </w:pPr>
    </w:p>
    <w:p w14:paraId="7F8A03F2" w14:textId="1EEFD684" w:rsidR="00490B54" w:rsidRPr="00490B54" w:rsidRDefault="00490B54" w:rsidP="00490B54">
      <w:pPr>
        <w:widowControl/>
        <w:spacing w:line="259" w:lineRule="auto"/>
        <w:rPr>
          <w:rFonts w:ascii="Calibri Light" w:eastAsiaTheme="minorEastAsia" w:hAnsi="Calibri Light" w:cs="Calibri Light"/>
          <w:lang w:val="en-AU"/>
        </w:rPr>
      </w:pPr>
      <w:r w:rsidRPr="00490B54">
        <w:rPr>
          <w:rFonts w:ascii="Calibri Light" w:eastAsiaTheme="minorEastAsia" w:hAnsi="Calibri Light" w:cs="Calibri Light"/>
          <w:lang w:val="en-AU"/>
        </w:rPr>
        <w:t>Ethnic funding is available for all, or part, of your Content grant if you are an ethnic licensed station or your application includes content relevant to culturally and linguistically diverse communities.</w:t>
      </w:r>
    </w:p>
    <w:p w14:paraId="6CC65426" w14:textId="77777777" w:rsidR="00490B54" w:rsidRPr="00490B54" w:rsidRDefault="00490B54" w:rsidP="00490B54">
      <w:pPr>
        <w:widowControl/>
        <w:spacing w:line="259" w:lineRule="auto"/>
        <w:rPr>
          <w:rFonts w:ascii="Calibri Light" w:eastAsiaTheme="minorEastAsia" w:hAnsi="Calibri Light" w:cs="Calibri Light"/>
          <w:lang w:val="en-AU"/>
        </w:rPr>
      </w:pPr>
    </w:p>
    <w:p w14:paraId="7D4C7979" w14:textId="0F9722AE" w:rsidR="00490B54" w:rsidRDefault="00490B54" w:rsidP="00490B54">
      <w:pPr>
        <w:widowControl/>
        <w:spacing w:after="160" w:line="259" w:lineRule="auto"/>
        <w:rPr>
          <w:rFonts w:ascii="Calibri Light" w:eastAsiaTheme="minorEastAsia" w:hAnsi="Calibri Light" w:cs="Calibri Light"/>
          <w:lang w:val="en-AU"/>
        </w:rPr>
      </w:pPr>
      <w:r w:rsidRPr="00490B54">
        <w:rPr>
          <w:rFonts w:ascii="Calibri Light" w:eastAsiaTheme="minorEastAsia" w:hAnsi="Calibri Light" w:cs="Calibri Light"/>
          <w:lang w:val="en-AU"/>
        </w:rPr>
        <w:t>Disability project funding is available to support content projects made by and for people with a disability.</w:t>
      </w:r>
    </w:p>
    <w:p w14:paraId="59EC96B4" w14:textId="0FF4767B" w:rsidR="0008362B" w:rsidRDefault="00A30DC9" w:rsidP="1BFB817D">
      <w:pPr>
        <w:widowControl/>
        <w:spacing w:after="160" w:line="259" w:lineRule="auto"/>
        <w:rPr>
          <w:rFonts w:ascii="Calibri Light" w:eastAsiaTheme="minorEastAsia" w:hAnsi="Calibri Light" w:cs="Calibri Light"/>
          <w:lang w:val="en-AU"/>
        </w:rPr>
      </w:pPr>
      <w:r w:rsidRPr="00A30DC9">
        <w:rPr>
          <w:rFonts w:ascii="Calibri Light" w:eastAsiaTheme="minorEastAsia" w:hAnsi="Calibri Light" w:cs="Calibri Light"/>
          <w:lang w:val="en-AU"/>
        </w:rPr>
        <w:t>The funds available for allocation in Content Grants including Specialist Radio Programming, in 202</w:t>
      </w:r>
      <w:r w:rsidR="00EE42AE">
        <w:rPr>
          <w:rFonts w:ascii="Calibri Light" w:eastAsiaTheme="minorEastAsia" w:hAnsi="Calibri Light" w:cs="Calibri Light"/>
          <w:lang w:val="en-AU"/>
        </w:rPr>
        <w:t>6</w:t>
      </w:r>
      <w:r w:rsidRPr="00A30DC9">
        <w:rPr>
          <w:rFonts w:ascii="Calibri Light" w:eastAsiaTheme="minorEastAsia" w:hAnsi="Calibri Light" w:cs="Calibri Light"/>
          <w:lang w:val="en-AU"/>
        </w:rPr>
        <w:t>/2</w:t>
      </w:r>
      <w:r w:rsidR="00EE42AE">
        <w:rPr>
          <w:rFonts w:ascii="Calibri Light" w:eastAsiaTheme="minorEastAsia" w:hAnsi="Calibri Light" w:cs="Calibri Light"/>
          <w:lang w:val="en-AU"/>
        </w:rPr>
        <w:t>7</w:t>
      </w:r>
      <w:r w:rsidRPr="00A30DC9">
        <w:rPr>
          <w:rFonts w:ascii="Calibri Light" w:eastAsiaTheme="minorEastAsia" w:hAnsi="Calibri Light" w:cs="Calibri Light"/>
          <w:lang w:val="en-AU"/>
        </w:rPr>
        <w:t xml:space="preserve"> can support the following activities up to the following amounts:</w:t>
      </w:r>
    </w:p>
    <w:tbl>
      <w:tblPr>
        <w:tblW w:w="9206" w:type="dxa"/>
        <w:tblBorders>
          <w:top w:val="outset" w:sz="6" w:space="0" w:color="auto"/>
          <w:left w:val="outset" w:sz="6" w:space="0" w:color="auto"/>
          <w:bottom w:val="outset" w:sz="6" w:space="0" w:color="auto"/>
          <w:right w:val="outset" w:sz="6" w:space="0" w:color="auto"/>
        </w:tblBorders>
        <w:shd w:val="clear" w:color="auto" w:fill="FFFFFF"/>
        <w:tblCellMar>
          <w:top w:w="15" w:type="dxa"/>
          <w:left w:w="15" w:type="dxa"/>
          <w:bottom w:w="15" w:type="dxa"/>
          <w:right w:w="15" w:type="dxa"/>
        </w:tblCellMar>
        <w:tblLook w:val="04A0" w:firstRow="1" w:lastRow="0" w:firstColumn="1" w:lastColumn="0" w:noHBand="0" w:noVBand="1"/>
      </w:tblPr>
      <w:tblGrid>
        <w:gridCol w:w="6279"/>
        <w:gridCol w:w="1538"/>
        <w:gridCol w:w="1389"/>
      </w:tblGrid>
      <w:tr w:rsidR="003A4D59" w:rsidRPr="003A4D59" w14:paraId="23C94A54" w14:textId="77777777" w:rsidTr="797686D0">
        <w:tc>
          <w:tcPr>
            <w:tcW w:w="6279"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FFFFFF" w:themeFill="background1"/>
            <w:tcMar>
              <w:top w:w="120" w:type="dxa"/>
              <w:left w:w="120" w:type="dxa"/>
              <w:bottom w:w="120" w:type="dxa"/>
              <w:right w:w="120" w:type="dxa"/>
            </w:tcMar>
            <w:vAlign w:val="center"/>
            <w:hideMark/>
          </w:tcPr>
          <w:p w14:paraId="149886A8" w14:textId="77777777" w:rsidR="003A4D59" w:rsidRPr="003A4D59" w:rsidRDefault="003A4D59" w:rsidP="003A4D59">
            <w:pPr>
              <w:widowControl/>
              <w:autoSpaceDE/>
              <w:autoSpaceDN/>
              <w:spacing w:after="240"/>
              <w:rPr>
                <w:rFonts w:asciiTheme="minorHAnsi" w:eastAsia="Times New Roman" w:hAnsiTheme="minorHAnsi" w:cstheme="minorHAnsi"/>
                <w:color w:val="000000"/>
                <w:lang w:val="en-AU" w:eastAsia="en-AU"/>
              </w:rPr>
            </w:pPr>
            <w:r w:rsidRPr="003A4D59">
              <w:rPr>
                <w:rFonts w:asciiTheme="minorHAnsi" w:eastAsia="Times New Roman" w:hAnsiTheme="minorHAnsi" w:cstheme="minorHAnsi"/>
                <w:color w:val="000000"/>
                <w:lang w:val="en-AU" w:eastAsia="en-AU"/>
              </w:rPr>
              <w:t> </w:t>
            </w:r>
          </w:p>
        </w:tc>
        <w:tc>
          <w:tcPr>
            <w:tcW w:w="1538"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FFFFFF" w:themeFill="background1"/>
            <w:tcMar>
              <w:top w:w="120" w:type="dxa"/>
              <w:left w:w="120" w:type="dxa"/>
              <w:bottom w:w="120" w:type="dxa"/>
              <w:right w:w="120" w:type="dxa"/>
            </w:tcMar>
            <w:vAlign w:val="center"/>
            <w:hideMark/>
          </w:tcPr>
          <w:p w14:paraId="3A7299E6" w14:textId="77777777" w:rsidR="003A4D59" w:rsidRPr="003A4D59" w:rsidRDefault="003A4D59" w:rsidP="003A4D59">
            <w:pPr>
              <w:widowControl/>
              <w:autoSpaceDE/>
              <w:autoSpaceDN/>
              <w:spacing w:after="240"/>
              <w:rPr>
                <w:rFonts w:asciiTheme="minorHAnsi" w:eastAsia="Times New Roman" w:hAnsiTheme="minorHAnsi" w:cstheme="minorHAnsi"/>
                <w:color w:val="000000"/>
                <w:lang w:val="en-AU" w:eastAsia="en-AU"/>
              </w:rPr>
            </w:pPr>
            <w:r w:rsidRPr="003A4D59">
              <w:rPr>
                <w:rFonts w:asciiTheme="minorHAnsi" w:eastAsia="Times New Roman" w:hAnsiTheme="minorHAnsi" w:cstheme="minorHAnsi"/>
                <w:b/>
                <w:bCs/>
                <w:color w:val="000000"/>
                <w:lang w:val="en-AU" w:eastAsia="en-AU"/>
              </w:rPr>
              <w:t>Round 1</w:t>
            </w:r>
          </w:p>
        </w:tc>
        <w:tc>
          <w:tcPr>
            <w:tcW w:w="1389"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FFFFFF" w:themeFill="background1"/>
            <w:tcMar>
              <w:top w:w="120" w:type="dxa"/>
              <w:left w:w="120" w:type="dxa"/>
              <w:bottom w:w="120" w:type="dxa"/>
              <w:right w:w="120" w:type="dxa"/>
            </w:tcMar>
            <w:vAlign w:val="center"/>
            <w:hideMark/>
          </w:tcPr>
          <w:p w14:paraId="5986CF3D" w14:textId="77777777" w:rsidR="003A4D59" w:rsidRPr="003A4D59" w:rsidRDefault="003A4D59" w:rsidP="003A4D59">
            <w:pPr>
              <w:widowControl/>
              <w:autoSpaceDE/>
              <w:autoSpaceDN/>
              <w:spacing w:after="240"/>
              <w:rPr>
                <w:rFonts w:asciiTheme="minorHAnsi" w:eastAsia="Times New Roman" w:hAnsiTheme="minorHAnsi" w:cstheme="minorHAnsi"/>
                <w:color w:val="000000"/>
                <w:lang w:val="en-AU" w:eastAsia="en-AU"/>
              </w:rPr>
            </w:pPr>
            <w:r w:rsidRPr="003A4D59">
              <w:rPr>
                <w:rFonts w:asciiTheme="minorHAnsi" w:eastAsia="Times New Roman" w:hAnsiTheme="minorHAnsi" w:cstheme="minorHAnsi"/>
                <w:b/>
                <w:bCs/>
                <w:color w:val="000000"/>
                <w:lang w:val="en-AU" w:eastAsia="en-AU"/>
              </w:rPr>
              <w:t>Round 2</w:t>
            </w:r>
          </w:p>
        </w:tc>
      </w:tr>
      <w:tr w:rsidR="003A4D59" w:rsidRPr="003A4D59" w14:paraId="2AAB8A4A" w14:textId="77777777" w:rsidTr="797686D0">
        <w:tc>
          <w:tcPr>
            <w:tcW w:w="6279"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FFFFFF" w:themeFill="background1"/>
            <w:tcMar>
              <w:top w:w="120" w:type="dxa"/>
              <w:left w:w="120" w:type="dxa"/>
              <w:bottom w:w="120" w:type="dxa"/>
              <w:right w:w="120" w:type="dxa"/>
            </w:tcMar>
            <w:vAlign w:val="center"/>
            <w:hideMark/>
          </w:tcPr>
          <w:p w14:paraId="7C3532F5" w14:textId="77777777" w:rsidR="003A4D59" w:rsidRPr="003A4D59" w:rsidRDefault="003A4D59" w:rsidP="003A4D59">
            <w:pPr>
              <w:widowControl/>
              <w:autoSpaceDE/>
              <w:autoSpaceDN/>
              <w:spacing w:after="240"/>
              <w:rPr>
                <w:rFonts w:asciiTheme="minorHAnsi" w:eastAsia="Times New Roman" w:hAnsiTheme="minorHAnsi" w:cstheme="minorHAnsi"/>
                <w:color w:val="000000"/>
                <w:lang w:val="en-AU" w:eastAsia="en-AU"/>
              </w:rPr>
            </w:pPr>
            <w:r w:rsidRPr="003A4D59">
              <w:rPr>
                <w:rFonts w:asciiTheme="minorHAnsi" w:eastAsia="Times New Roman" w:hAnsiTheme="minorHAnsi" w:cstheme="minorHAnsi"/>
                <w:color w:val="000000"/>
                <w:lang w:val="en-AU" w:eastAsia="en-AU"/>
              </w:rPr>
              <w:t>Content relevant to Ethnic communities</w:t>
            </w:r>
          </w:p>
        </w:tc>
        <w:tc>
          <w:tcPr>
            <w:tcW w:w="1538"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FFFFFF" w:themeFill="background1"/>
            <w:tcMar>
              <w:top w:w="120" w:type="dxa"/>
              <w:left w:w="120" w:type="dxa"/>
              <w:bottom w:w="120" w:type="dxa"/>
              <w:right w:w="120" w:type="dxa"/>
            </w:tcMar>
            <w:vAlign w:val="center"/>
            <w:hideMark/>
          </w:tcPr>
          <w:p w14:paraId="1FF0D4EC" w14:textId="4AE41449" w:rsidR="003A4D59" w:rsidRPr="003A4D59" w:rsidRDefault="003A4D59" w:rsidP="003A4D59">
            <w:pPr>
              <w:widowControl/>
              <w:autoSpaceDE/>
              <w:autoSpaceDN/>
              <w:spacing w:after="240"/>
              <w:rPr>
                <w:rFonts w:asciiTheme="minorHAnsi" w:eastAsia="Times New Roman" w:hAnsiTheme="minorHAnsi" w:cstheme="minorHAnsi"/>
                <w:color w:val="000000"/>
                <w:lang w:val="en-AU" w:eastAsia="en-AU"/>
              </w:rPr>
            </w:pPr>
            <w:r w:rsidRPr="003A4D59">
              <w:rPr>
                <w:rFonts w:asciiTheme="minorHAnsi" w:eastAsia="Times New Roman" w:hAnsiTheme="minorHAnsi" w:cstheme="minorHAnsi"/>
                <w:color w:val="000000"/>
                <w:lang w:val="en-AU" w:eastAsia="en-AU"/>
              </w:rPr>
              <w:t>$</w:t>
            </w:r>
            <w:r w:rsidR="00AC4B2D">
              <w:rPr>
                <w:rFonts w:asciiTheme="minorHAnsi" w:eastAsia="Times New Roman" w:hAnsiTheme="minorHAnsi" w:cstheme="minorHAnsi"/>
                <w:color w:val="000000"/>
                <w:lang w:val="en-AU" w:eastAsia="en-AU"/>
              </w:rPr>
              <w:t>1,3</w:t>
            </w:r>
            <w:r w:rsidR="00724F80">
              <w:rPr>
                <w:rFonts w:asciiTheme="minorHAnsi" w:eastAsia="Times New Roman" w:hAnsiTheme="minorHAnsi" w:cstheme="minorHAnsi"/>
                <w:color w:val="000000"/>
                <w:lang w:val="en-AU" w:eastAsia="en-AU"/>
              </w:rPr>
              <w:t>07</w:t>
            </w:r>
            <w:r w:rsidR="00AC4B2D">
              <w:rPr>
                <w:rFonts w:asciiTheme="minorHAnsi" w:eastAsia="Times New Roman" w:hAnsiTheme="minorHAnsi" w:cstheme="minorHAnsi"/>
                <w:color w:val="000000"/>
                <w:lang w:val="en-AU" w:eastAsia="en-AU"/>
              </w:rPr>
              <w:t>,</w:t>
            </w:r>
            <w:r w:rsidR="00724F80">
              <w:rPr>
                <w:rFonts w:asciiTheme="minorHAnsi" w:eastAsia="Times New Roman" w:hAnsiTheme="minorHAnsi" w:cstheme="minorHAnsi"/>
                <w:color w:val="000000"/>
                <w:lang w:val="en-AU" w:eastAsia="en-AU"/>
              </w:rPr>
              <w:t>301</w:t>
            </w:r>
          </w:p>
        </w:tc>
        <w:tc>
          <w:tcPr>
            <w:tcW w:w="1389"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FFFFFF" w:themeFill="background1"/>
            <w:tcMar>
              <w:top w:w="120" w:type="dxa"/>
              <w:left w:w="120" w:type="dxa"/>
              <w:bottom w:w="120" w:type="dxa"/>
              <w:right w:w="120" w:type="dxa"/>
            </w:tcMar>
            <w:vAlign w:val="center"/>
            <w:hideMark/>
          </w:tcPr>
          <w:p w14:paraId="75251535" w14:textId="181F2793" w:rsidR="003A4D59" w:rsidRPr="003A4D59" w:rsidRDefault="003A4D59" w:rsidP="003A4D59">
            <w:pPr>
              <w:widowControl/>
              <w:autoSpaceDE/>
              <w:autoSpaceDN/>
              <w:spacing w:after="240"/>
              <w:rPr>
                <w:rFonts w:asciiTheme="minorHAnsi" w:eastAsia="Times New Roman" w:hAnsiTheme="minorHAnsi" w:cstheme="minorHAnsi"/>
                <w:color w:val="000000"/>
                <w:lang w:val="en-AU" w:eastAsia="en-AU"/>
              </w:rPr>
            </w:pPr>
            <w:r w:rsidRPr="003A4D59">
              <w:rPr>
                <w:rFonts w:asciiTheme="minorHAnsi" w:eastAsia="Times New Roman" w:hAnsiTheme="minorHAnsi" w:cstheme="minorHAnsi"/>
                <w:color w:val="000000"/>
                <w:lang w:val="en-AU" w:eastAsia="en-AU"/>
              </w:rPr>
              <w:t>$</w:t>
            </w:r>
            <w:r w:rsidR="00AC4B2D">
              <w:rPr>
                <w:rFonts w:asciiTheme="minorHAnsi" w:eastAsia="Times New Roman" w:hAnsiTheme="minorHAnsi" w:cstheme="minorHAnsi"/>
                <w:color w:val="000000"/>
                <w:lang w:val="en-AU" w:eastAsia="en-AU"/>
              </w:rPr>
              <w:t>14</w:t>
            </w:r>
            <w:r w:rsidR="00724F80">
              <w:rPr>
                <w:rFonts w:asciiTheme="minorHAnsi" w:eastAsia="Times New Roman" w:hAnsiTheme="minorHAnsi" w:cstheme="minorHAnsi"/>
                <w:color w:val="000000"/>
                <w:lang w:val="en-AU" w:eastAsia="en-AU"/>
              </w:rPr>
              <w:t>5</w:t>
            </w:r>
            <w:r w:rsidR="00AC4B2D">
              <w:rPr>
                <w:rFonts w:asciiTheme="minorHAnsi" w:eastAsia="Times New Roman" w:hAnsiTheme="minorHAnsi" w:cstheme="minorHAnsi"/>
                <w:color w:val="000000"/>
                <w:lang w:val="en-AU" w:eastAsia="en-AU"/>
              </w:rPr>
              <w:t>,</w:t>
            </w:r>
            <w:r w:rsidR="00724F80">
              <w:rPr>
                <w:rFonts w:asciiTheme="minorHAnsi" w:eastAsia="Times New Roman" w:hAnsiTheme="minorHAnsi" w:cstheme="minorHAnsi"/>
                <w:color w:val="000000"/>
                <w:lang w:val="en-AU" w:eastAsia="en-AU"/>
              </w:rPr>
              <w:t>256</w:t>
            </w:r>
          </w:p>
        </w:tc>
      </w:tr>
      <w:tr w:rsidR="003A4D59" w:rsidRPr="003A4D59" w14:paraId="3390E067" w14:textId="77777777" w:rsidTr="797686D0">
        <w:tc>
          <w:tcPr>
            <w:tcW w:w="6279"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FFFFFF" w:themeFill="background1"/>
            <w:tcMar>
              <w:top w:w="120" w:type="dxa"/>
              <w:left w:w="120" w:type="dxa"/>
              <w:bottom w:w="120" w:type="dxa"/>
              <w:right w:w="120" w:type="dxa"/>
            </w:tcMar>
            <w:vAlign w:val="center"/>
            <w:hideMark/>
          </w:tcPr>
          <w:p w14:paraId="11E5126D" w14:textId="77777777" w:rsidR="003A4D59" w:rsidRPr="003A4D59" w:rsidRDefault="003A4D59" w:rsidP="003A4D59">
            <w:pPr>
              <w:widowControl/>
              <w:autoSpaceDE/>
              <w:autoSpaceDN/>
              <w:spacing w:after="240"/>
              <w:rPr>
                <w:rFonts w:asciiTheme="minorHAnsi" w:eastAsia="Times New Roman" w:hAnsiTheme="minorHAnsi" w:cstheme="minorHAnsi"/>
                <w:color w:val="000000"/>
                <w:lang w:val="en-AU" w:eastAsia="en-AU"/>
              </w:rPr>
            </w:pPr>
            <w:r w:rsidRPr="003A4D59">
              <w:rPr>
                <w:rFonts w:asciiTheme="minorHAnsi" w:eastAsia="Times New Roman" w:hAnsiTheme="minorHAnsi" w:cstheme="minorHAnsi"/>
                <w:color w:val="000000"/>
                <w:lang w:val="en-AU" w:eastAsia="en-AU"/>
              </w:rPr>
              <w:t>Content relevant to First Nations communities</w:t>
            </w:r>
          </w:p>
        </w:tc>
        <w:tc>
          <w:tcPr>
            <w:tcW w:w="1538"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FFFFFF" w:themeFill="background1"/>
            <w:tcMar>
              <w:top w:w="120" w:type="dxa"/>
              <w:left w:w="120" w:type="dxa"/>
              <w:bottom w:w="120" w:type="dxa"/>
              <w:right w:w="120" w:type="dxa"/>
            </w:tcMar>
            <w:vAlign w:val="center"/>
            <w:hideMark/>
          </w:tcPr>
          <w:p w14:paraId="1C009566" w14:textId="1D147B1E" w:rsidR="003A4D59" w:rsidRPr="003A4D59" w:rsidRDefault="003A4D59" w:rsidP="003A4D59">
            <w:pPr>
              <w:widowControl/>
              <w:autoSpaceDE/>
              <w:autoSpaceDN/>
              <w:spacing w:after="240"/>
              <w:rPr>
                <w:rFonts w:asciiTheme="minorHAnsi" w:eastAsia="Times New Roman" w:hAnsiTheme="minorHAnsi" w:cstheme="minorHAnsi"/>
                <w:color w:val="000000"/>
                <w:lang w:val="en-AU" w:eastAsia="en-AU"/>
              </w:rPr>
            </w:pPr>
            <w:r w:rsidRPr="003A4D59">
              <w:rPr>
                <w:rFonts w:asciiTheme="minorHAnsi" w:eastAsia="Times New Roman" w:hAnsiTheme="minorHAnsi" w:cstheme="minorHAnsi"/>
                <w:color w:val="000000"/>
                <w:lang w:val="en-AU" w:eastAsia="en-AU"/>
              </w:rPr>
              <w:t>$</w:t>
            </w:r>
            <w:r w:rsidR="00724F80">
              <w:rPr>
                <w:rFonts w:asciiTheme="minorHAnsi" w:eastAsia="Times New Roman" w:hAnsiTheme="minorHAnsi" w:cstheme="minorHAnsi"/>
                <w:color w:val="000000"/>
                <w:lang w:val="en-AU" w:eastAsia="en-AU"/>
              </w:rPr>
              <w:t>903</w:t>
            </w:r>
            <w:r w:rsidR="00AC4B2D">
              <w:rPr>
                <w:rFonts w:asciiTheme="minorHAnsi" w:eastAsia="Times New Roman" w:hAnsiTheme="minorHAnsi" w:cstheme="minorHAnsi"/>
                <w:color w:val="000000"/>
                <w:lang w:val="en-AU" w:eastAsia="en-AU"/>
              </w:rPr>
              <w:t>,</w:t>
            </w:r>
            <w:r w:rsidR="00724F80">
              <w:rPr>
                <w:rFonts w:asciiTheme="minorHAnsi" w:eastAsia="Times New Roman" w:hAnsiTheme="minorHAnsi" w:cstheme="minorHAnsi"/>
                <w:color w:val="000000"/>
                <w:lang w:val="en-AU" w:eastAsia="en-AU"/>
              </w:rPr>
              <w:t>534</w:t>
            </w:r>
          </w:p>
        </w:tc>
        <w:tc>
          <w:tcPr>
            <w:tcW w:w="1389"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FFFFFF" w:themeFill="background1"/>
            <w:tcMar>
              <w:top w:w="120" w:type="dxa"/>
              <w:left w:w="120" w:type="dxa"/>
              <w:bottom w:w="120" w:type="dxa"/>
              <w:right w:w="120" w:type="dxa"/>
            </w:tcMar>
            <w:vAlign w:val="center"/>
            <w:hideMark/>
          </w:tcPr>
          <w:p w14:paraId="5D702D90" w14:textId="4C9EFF4B" w:rsidR="003A4D59" w:rsidRPr="003A4D59" w:rsidRDefault="003A4D59" w:rsidP="003A4D59">
            <w:pPr>
              <w:widowControl/>
              <w:autoSpaceDE/>
              <w:autoSpaceDN/>
              <w:spacing w:after="240"/>
              <w:rPr>
                <w:rFonts w:asciiTheme="minorHAnsi" w:eastAsia="Times New Roman" w:hAnsiTheme="minorHAnsi" w:cstheme="minorHAnsi"/>
                <w:color w:val="000000"/>
                <w:lang w:val="en-AU" w:eastAsia="en-AU"/>
              </w:rPr>
            </w:pPr>
            <w:r w:rsidRPr="003A4D59">
              <w:rPr>
                <w:rFonts w:asciiTheme="minorHAnsi" w:eastAsia="Times New Roman" w:hAnsiTheme="minorHAnsi" w:cstheme="minorHAnsi"/>
                <w:color w:val="000000"/>
                <w:lang w:val="en-AU" w:eastAsia="en-AU"/>
              </w:rPr>
              <w:t>$</w:t>
            </w:r>
            <w:r w:rsidR="00724F80">
              <w:rPr>
                <w:rFonts w:asciiTheme="minorHAnsi" w:eastAsia="Times New Roman" w:hAnsiTheme="minorHAnsi" w:cstheme="minorHAnsi"/>
                <w:color w:val="000000"/>
                <w:lang w:val="en-AU" w:eastAsia="en-AU"/>
              </w:rPr>
              <w:t>100</w:t>
            </w:r>
            <w:r w:rsidR="00DA55D7">
              <w:rPr>
                <w:rFonts w:asciiTheme="minorHAnsi" w:eastAsia="Times New Roman" w:hAnsiTheme="minorHAnsi" w:cstheme="minorHAnsi"/>
                <w:color w:val="000000"/>
                <w:lang w:val="en-AU" w:eastAsia="en-AU"/>
              </w:rPr>
              <w:t>,</w:t>
            </w:r>
            <w:r w:rsidR="00226A6E">
              <w:rPr>
                <w:rFonts w:asciiTheme="minorHAnsi" w:eastAsia="Times New Roman" w:hAnsiTheme="minorHAnsi" w:cstheme="minorHAnsi"/>
                <w:color w:val="000000"/>
                <w:lang w:val="en-AU" w:eastAsia="en-AU"/>
              </w:rPr>
              <w:t>393</w:t>
            </w:r>
          </w:p>
        </w:tc>
      </w:tr>
      <w:tr w:rsidR="003A4D59" w:rsidRPr="003A4D59" w14:paraId="53C319E3" w14:textId="77777777" w:rsidTr="797686D0">
        <w:tc>
          <w:tcPr>
            <w:tcW w:w="6279"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FFFFFF" w:themeFill="background1"/>
            <w:tcMar>
              <w:top w:w="120" w:type="dxa"/>
              <w:left w:w="120" w:type="dxa"/>
              <w:bottom w:w="120" w:type="dxa"/>
              <w:right w:w="120" w:type="dxa"/>
            </w:tcMar>
            <w:vAlign w:val="center"/>
            <w:hideMark/>
          </w:tcPr>
          <w:p w14:paraId="57FDA941" w14:textId="7E516476" w:rsidR="003A4D59" w:rsidRPr="003A4D59" w:rsidRDefault="003A4D59" w:rsidP="797686D0">
            <w:pPr>
              <w:widowControl/>
              <w:autoSpaceDE/>
              <w:autoSpaceDN/>
              <w:spacing w:after="240"/>
              <w:rPr>
                <w:rFonts w:asciiTheme="minorHAnsi" w:eastAsia="Times New Roman" w:hAnsiTheme="minorHAnsi" w:cstheme="minorBidi"/>
                <w:color w:val="000000"/>
                <w:lang w:val="en-AU" w:eastAsia="en-AU"/>
              </w:rPr>
            </w:pPr>
            <w:r w:rsidRPr="797686D0">
              <w:rPr>
                <w:rFonts w:asciiTheme="minorHAnsi" w:eastAsia="Times New Roman" w:hAnsiTheme="minorHAnsi" w:cstheme="minorBidi"/>
                <w:color w:val="000000" w:themeColor="text1"/>
                <w:lang w:val="en-AU" w:eastAsia="en-AU"/>
              </w:rPr>
              <w:t>R</w:t>
            </w:r>
            <w:r w:rsidR="732732DB" w:rsidRPr="797686D0">
              <w:rPr>
                <w:rFonts w:asciiTheme="minorHAnsi" w:eastAsia="Times New Roman" w:hAnsiTheme="minorHAnsi" w:cstheme="minorBidi"/>
                <w:color w:val="000000" w:themeColor="text1"/>
                <w:lang w:val="en-AU" w:eastAsia="en-AU"/>
              </w:rPr>
              <w:t>adio Reading</w:t>
            </w:r>
            <w:r w:rsidRPr="797686D0">
              <w:rPr>
                <w:rFonts w:asciiTheme="minorHAnsi" w:eastAsia="Times New Roman" w:hAnsiTheme="minorHAnsi" w:cstheme="minorBidi"/>
                <w:color w:val="000000" w:themeColor="text1"/>
                <w:lang w:val="en-AU" w:eastAsia="en-AU"/>
              </w:rPr>
              <w:t xml:space="preserve"> Programming relevant to people with a print disability</w:t>
            </w:r>
          </w:p>
        </w:tc>
        <w:tc>
          <w:tcPr>
            <w:tcW w:w="1538"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FFFFFF" w:themeFill="background1"/>
            <w:tcMar>
              <w:top w:w="120" w:type="dxa"/>
              <w:left w:w="120" w:type="dxa"/>
              <w:bottom w:w="120" w:type="dxa"/>
              <w:right w:w="120" w:type="dxa"/>
            </w:tcMar>
            <w:vAlign w:val="center"/>
            <w:hideMark/>
          </w:tcPr>
          <w:p w14:paraId="39531AA6" w14:textId="5D63A66F" w:rsidR="003A4D59" w:rsidRPr="003A4D59" w:rsidRDefault="003A4D59" w:rsidP="003A4D59">
            <w:pPr>
              <w:widowControl/>
              <w:autoSpaceDE/>
              <w:autoSpaceDN/>
              <w:spacing w:after="240"/>
              <w:rPr>
                <w:rFonts w:asciiTheme="minorHAnsi" w:eastAsia="Times New Roman" w:hAnsiTheme="minorHAnsi" w:cstheme="minorHAnsi"/>
                <w:color w:val="000000"/>
                <w:lang w:val="en-AU" w:eastAsia="en-AU"/>
              </w:rPr>
            </w:pPr>
            <w:r w:rsidRPr="003A4D59">
              <w:rPr>
                <w:rFonts w:asciiTheme="minorHAnsi" w:eastAsia="Times New Roman" w:hAnsiTheme="minorHAnsi" w:cstheme="minorHAnsi"/>
                <w:color w:val="000000"/>
                <w:lang w:val="en-AU" w:eastAsia="en-AU"/>
              </w:rPr>
              <w:t>$</w:t>
            </w:r>
            <w:r w:rsidR="00226A6E">
              <w:rPr>
                <w:rFonts w:asciiTheme="minorHAnsi" w:eastAsia="Times New Roman" w:hAnsiTheme="minorHAnsi" w:cstheme="minorHAnsi"/>
                <w:color w:val="000000"/>
                <w:lang w:val="en-AU" w:eastAsia="en-AU"/>
              </w:rPr>
              <w:t>65</w:t>
            </w:r>
            <w:r w:rsidR="00DA55D7">
              <w:rPr>
                <w:rFonts w:asciiTheme="minorHAnsi" w:eastAsia="Times New Roman" w:hAnsiTheme="minorHAnsi" w:cstheme="minorHAnsi"/>
                <w:color w:val="000000"/>
                <w:lang w:val="en-AU" w:eastAsia="en-AU"/>
              </w:rPr>
              <w:t>,</w:t>
            </w:r>
            <w:r w:rsidR="00226A6E">
              <w:rPr>
                <w:rFonts w:asciiTheme="minorHAnsi" w:eastAsia="Times New Roman" w:hAnsiTheme="minorHAnsi" w:cstheme="minorHAnsi"/>
                <w:color w:val="000000"/>
                <w:lang w:val="en-AU" w:eastAsia="en-AU"/>
              </w:rPr>
              <w:t>370</w:t>
            </w:r>
          </w:p>
        </w:tc>
        <w:tc>
          <w:tcPr>
            <w:tcW w:w="1389"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FFFFFF" w:themeFill="background1"/>
            <w:tcMar>
              <w:top w:w="120" w:type="dxa"/>
              <w:left w:w="120" w:type="dxa"/>
              <w:bottom w:w="120" w:type="dxa"/>
              <w:right w:w="120" w:type="dxa"/>
            </w:tcMar>
            <w:vAlign w:val="center"/>
            <w:hideMark/>
          </w:tcPr>
          <w:p w14:paraId="44322BB2" w14:textId="07EAE694" w:rsidR="003A4D59" w:rsidRPr="003A4D59" w:rsidRDefault="003A4D59" w:rsidP="003A4D59">
            <w:pPr>
              <w:widowControl/>
              <w:autoSpaceDE/>
              <w:autoSpaceDN/>
              <w:spacing w:after="240"/>
              <w:rPr>
                <w:rFonts w:asciiTheme="minorHAnsi" w:eastAsia="Times New Roman" w:hAnsiTheme="minorHAnsi" w:cstheme="minorHAnsi"/>
                <w:color w:val="000000"/>
                <w:lang w:val="en-AU" w:eastAsia="en-AU"/>
              </w:rPr>
            </w:pPr>
            <w:r w:rsidRPr="003A4D59">
              <w:rPr>
                <w:rFonts w:asciiTheme="minorHAnsi" w:eastAsia="Times New Roman" w:hAnsiTheme="minorHAnsi" w:cstheme="minorHAnsi"/>
                <w:color w:val="000000"/>
                <w:lang w:val="en-AU" w:eastAsia="en-AU"/>
              </w:rPr>
              <w:t>$</w:t>
            </w:r>
            <w:r w:rsidR="00DA55D7">
              <w:rPr>
                <w:rFonts w:asciiTheme="minorHAnsi" w:eastAsia="Times New Roman" w:hAnsiTheme="minorHAnsi" w:cstheme="minorHAnsi"/>
                <w:color w:val="000000"/>
                <w:lang w:val="en-AU" w:eastAsia="en-AU"/>
              </w:rPr>
              <w:t>0</w:t>
            </w:r>
          </w:p>
        </w:tc>
      </w:tr>
      <w:tr w:rsidR="00226A6E" w:rsidRPr="003A4D59" w14:paraId="6F35F843" w14:textId="77777777" w:rsidTr="797686D0">
        <w:tc>
          <w:tcPr>
            <w:tcW w:w="6279"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FFFFFF" w:themeFill="background1"/>
            <w:tcMar>
              <w:top w:w="120" w:type="dxa"/>
              <w:left w:w="120" w:type="dxa"/>
              <w:bottom w:w="120" w:type="dxa"/>
              <w:right w:w="120" w:type="dxa"/>
            </w:tcMar>
            <w:vAlign w:val="center"/>
          </w:tcPr>
          <w:p w14:paraId="4A1855F1" w14:textId="36C87099" w:rsidR="00226A6E" w:rsidRPr="003A4D59" w:rsidRDefault="00226A6E" w:rsidP="003A4D59">
            <w:pPr>
              <w:widowControl/>
              <w:autoSpaceDE/>
              <w:autoSpaceDN/>
              <w:spacing w:after="240"/>
              <w:rPr>
                <w:rFonts w:asciiTheme="minorHAnsi" w:eastAsia="Times New Roman" w:hAnsiTheme="minorHAnsi" w:cstheme="minorHAnsi"/>
                <w:color w:val="000000"/>
                <w:lang w:val="en-AU" w:eastAsia="en-AU"/>
              </w:rPr>
            </w:pPr>
            <w:r>
              <w:rPr>
                <w:rFonts w:asciiTheme="minorHAnsi" w:eastAsia="Times New Roman" w:hAnsiTheme="minorHAnsi" w:cstheme="minorHAnsi"/>
                <w:color w:val="000000"/>
                <w:lang w:val="en-AU" w:eastAsia="en-AU"/>
              </w:rPr>
              <w:t>Disability projects</w:t>
            </w:r>
          </w:p>
        </w:tc>
        <w:tc>
          <w:tcPr>
            <w:tcW w:w="1538"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FFFFFF" w:themeFill="background1"/>
            <w:tcMar>
              <w:top w:w="120" w:type="dxa"/>
              <w:left w:w="120" w:type="dxa"/>
              <w:bottom w:w="120" w:type="dxa"/>
              <w:right w:w="120" w:type="dxa"/>
            </w:tcMar>
            <w:vAlign w:val="center"/>
          </w:tcPr>
          <w:p w14:paraId="22A5D7CB" w14:textId="068384F3" w:rsidR="00226A6E" w:rsidRPr="003A4D59" w:rsidRDefault="00226A6E" w:rsidP="003A4D59">
            <w:pPr>
              <w:widowControl/>
              <w:autoSpaceDE/>
              <w:autoSpaceDN/>
              <w:spacing w:after="240"/>
              <w:rPr>
                <w:rFonts w:asciiTheme="minorHAnsi" w:eastAsia="Times New Roman" w:hAnsiTheme="minorHAnsi" w:cstheme="minorHAnsi"/>
                <w:color w:val="000000"/>
                <w:lang w:val="en-AU" w:eastAsia="en-AU"/>
              </w:rPr>
            </w:pPr>
            <w:r>
              <w:rPr>
                <w:rFonts w:asciiTheme="minorHAnsi" w:eastAsia="Times New Roman" w:hAnsiTheme="minorHAnsi" w:cstheme="minorHAnsi"/>
                <w:color w:val="000000"/>
                <w:lang w:val="en-AU" w:eastAsia="en-AU"/>
              </w:rPr>
              <w:t>$75,000</w:t>
            </w:r>
          </w:p>
        </w:tc>
        <w:tc>
          <w:tcPr>
            <w:tcW w:w="1389"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FFFFFF" w:themeFill="background1"/>
            <w:tcMar>
              <w:top w:w="120" w:type="dxa"/>
              <w:left w:w="120" w:type="dxa"/>
              <w:bottom w:w="120" w:type="dxa"/>
              <w:right w:w="120" w:type="dxa"/>
            </w:tcMar>
            <w:vAlign w:val="center"/>
          </w:tcPr>
          <w:p w14:paraId="4F544709" w14:textId="77B84E46" w:rsidR="00226A6E" w:rsidRPr="003A4D59" w:rsidRDefault="00226A6E" w:rsidP="003A4D59">
            <w:pPr>
              <w:widowControl/>
              <w:autoSpaceDE/>
              <w:autoSpaceDN/>
              <w:spacing w:after="240"/>
              <w:rPr>
                <w:rFonts w:asciiTheme="minorHAnsi" w:eastAsia="Times New Roman" w:hAnsiTheme="minorHAnsi" w:cstheme="minorHAnsi"/>
                <w:color w:val="000000"/>
                <w:lang w:val="en-AU" w:eastAsia="en-AU"/>
              </w:rPr>
            </w:pPr>
            <w:r>
              <w:rPr>
                <w:rFonts w:asciiTheme="minorHAnsi" w:eastAsia="Times New Roman" w:hAnsiTheme="minorHAnsi" w:cstheme="minorHAnsi"/>
                <w:color w:val="000000"/>
                <w:lang w:val="en-AU" w:eastAsia="en-AU"/>
              </w:rPr>
              <w:t>$0</w:t>
            </w:r>
          </w:p>
        </w:tc>
      </w:tr>
      <w:tr w:rsidR="003A4D59" w:rsidRPr="003A4D59" w14:paraId="0C002D91" w14:textId="77777777" w:rsidTr="797686D0">
        <w:tc>
          <w:tcPr>
            <w:tcW w:w="6279"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FFFFFF" w:themeFill="background1"/>
            <w:tcMar>
              <w:top w:w="120" w:type="dxa"/>
              <w:left w:w="120" w:type="dxa"/>
              <w:bottom w:w="120" w:type="dxa"/>
              <w:right w:w="120" w:type="dxa"/>
            </w:tcMar>
            <w:vAlign w:val="center"/>
            <w:hideMark/>
          </w:tcPr>
          <w:p w14:paraId="7EC50B94" w14:textId="587C90D4" w:rsidR="003A4D59" w:rsidRPr="003A4D59" w:rsidRDefault="274C5BF8" w:rsidP="797686D0">
            <w:pPr>
              <w:widowControl/>
              <w:autoSpaceDE/>
              <w:autoSpaceDN/>
              <w:spacing w:after="240"/>
              <w:rPr>
                <w:rFonts w:asciiTheme="minorHAnsi" w:eastAsia="Times New Roman" w:hAnsiTheme="minorHAnsi" w:cstheme="minorBidi"/>
                <w:color w:val="000000"/>
                <w:lang w:val="en-AU" w:eastAsia="en-AU"/>
              </w:rPr>
            </w:pPr>
            <w:r w:rsidRPr="797686D0">
              <w:rPr>
                <w:rFonts w:asciiTheme="minorHAnsi" w:eastAsia="Times New Roman" w:hAnsiTheme="minorHAnsi" w:cstheme="minorBidi"/>
                <w:color w:val="000000" w:themeColor="text1"/>
                <w:lang w:val="en-AU" w:eastAsia="en-AU"/>
              </w:rPr>
              <w:t>General</w:t>
            </w:r>
            <w:r w:rsidR="003A4D59" w:rsidRPr="797686D0">
              <w:rPr>
                <w:rFonts w:asciiTheme="minorHAnsi" w:eastAsia="Times New Roman" w:hAnsiTheme="minorHAnsi" w:cstheme="minorBidi"/>
                <w:color w:val="000000" w:themeColor="text1"/>
                <w:lang w:val="en-AU" w:eastAsia="en-AU"/>
              </w:rPr>
              <w:t xml:space="preserve"> content</w:t>
            </w:r>
          </w:p>
        </w:tc>
        <w:tc>
          <w:tcPr>
            <w:tcW w:w="1538"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FFFFFF" w:themeFill="background1"/>
            <w:tcMar>
              <w:top w:w="120" w:type="dxa"/>
              <w:left w:w="120" w:type="dxa"/>
              <w:bottom w:w="120" w:type="dxa"/>
              <w:right w:w="120" w:type="dxa"/>
            </w:tcMar>
            <w:vAlign w:val="center"/>
            <w:hideMark/>
          </w:tcPr>
          <w:p w14:paraId="685A1F1B" w14:textId="48700DB0" w:rsidR="003A4D59" w:rsidRPr="003A4D59" w:rsidRDefault="003A4D59" w:rsidP="003A4D59">
            <w:pPr>
              <w:widowControl/>
              <w:autoSpaceDE/>
              <w:autoSpaceDN/>
              <w:spacing w:after="240"/>
              <w:rPr>
                <w:rFonts w:asciiTheme="minorHAnsi" w:eastAsia="Times New Roman" w:hAnsiTheme="minorHAnsi" w:cstheme="minorHAnsi"/>
                <w:color w:val="000000"/>
                <w:lang w:val="en-AU" w:eastAsia="en-AU"/>
              </w:rPr>
            </w:pPr>
            <w:r w:rsidRPr="003A4D59">
              <w:rPr>
                <w:rFonts w:asciiTheme="minorHAnsi" w:eastAsia="Times New Roman" w:hAnsiTheme="minorHAnsi" w:cstheme="minorHAnsi"/>
                <w:color w:val="000000"/>
                <w:lang w:val="en-AU" w:eastAsia="en-AU"/>
              </w:rPr>
              <w:t>$</w:t>
            </w:r>
            <w:r w:rsidR="004D3213">
              <w:rPr>
                <w:rFonts w:asciiTheme="minorHAnsi" w:eastAsia="Times New Roman" w:hAnsiTheme="minorHAnsi" w:cstheme="minorHAnsi"/>
                <w:color w:val="000000"/>
                <w:lang w:val="en-AU" w:eastAsia="en-AU"/>
              </w:rPr>
              <w:t>871</w:t>
            </w:r>
            <w:r w:rsidR="006D511E">
              <w:rPr>
                <w:rFonts w:asciiTheme="minorHAnsi" w:eastAsia="Times New Roman" w:hAnsiTheme="minorHAnsi" w:cstheme="minorHAnsi"/>
                <w:color w:val="000000"/>
                <w:lang w:val="en-AU" w:eastAsia="en-AU"/>
              </w:rPr>
              <w:t>,6</w:t>
            </w:r>
            <w:r w:rsidR="004D3213">
              <w:rPr>
                <w:rFonts w:asciiTheme="minorHAnsi" w:eastAsia="Times New Roman" w:hAnsiTheme="minorHAnsi" w:cstheme="minorHAnsi"/>
                <w:color w:val="000000"/>
                <w:lang w:val="en-AU" w:eastAsia="en-AU"/>
              </w:rPr>
              <w:t>20</w:t>
            </w:r>
          </w:p>
        </w:tc>
        <w:tc>
          <w:tcPr>
            <w:tcW w:w="1389"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FFFFFF" w:themeFill="background1"/>
            <w:tcMar>
              <w:top w:w="120" w:type="dxa"/>
              <w:left w:w="120" w:type="dxa"/>
              <w:bottom w:w="120" w:type="dxa"/>
              <w:right w:w="120" w:type="dxa"/>
            </w:tcMar>
            <w:vAlign w:val="center"/>
            <w:hideMark/>
          </w:tcPr>
          <w:p w14:paraId="64682FD7" w14:textId="71BE2D83" w:rsidR="003A4D59" w:rsidRPr="003A4D59" w:rsidRDefault="003A4D59" w:rsidP="003A4D59">
            <w:pPr>
              <w:widowControl/>
              <w:autoSpaceDE/>
              <w:autoSpaceDN/>
              <w:spacing w:after="240"/>
              <w:rPr>
                <w:rFonts w:asciiTheme="minorHAnsi" w:eastAsia="Times New Roman" w:hAnsiTheme="minorHAnsi" w:cstheme="minorHAnsi"/>
                <w:color w:val="000000"/>
                <w:lang w:val="en-AU" w:eastAsia="en-AU"/>
              </w:rPr>
            </w:pPr>
            <w:r w:rsidRPr="003A4D59">
              <w:rPr>
                <w:rFonts w:asciiTheme="minorHAnsi" w:eastAsia="Times New Roman" w:hAnsiTheme="minorHAnsi" w:cstheme="minorHAnsi"/>
                <w:color w:val="000000"/>
                <w:lang w:val="en-AU" w:eastAsia="en-AU"/>
              </w:rPr>
              <w:t>$</w:t>
            </w:r>
            <w:r w:rsidR="004D3213">
              <w:rPr>
                <w:rFonts w:asciiTheme="minorHAnsi" w:eastAsia="Times New Roman" w:hAnsiTheme="minorHAnsi" w:cstheme="minorHAnsi"/>
                <w:color w:val="000000"/>
                <w:lang w:val="en-AU" w:eastAsia="en-AU"/>
              </w:rPr>
              <w:t>96,847</w:t>
            </w:r>
          </w:p>
        </w:tc>
      </w:tr>
      <w:tr w:rsidR="003A4D59" w:rsidRPr="003A4D59" w14:paraId="3CD095B4" w14:textId="77777777" w:rsidTr="797686D0">
        <w:tc>
          <w:tcPr>
            <w:tcW w:w="6279"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FFFFFF" w:themeFill="background1"/>
            <w:tcMar>
              <w:top w:w="120" w:type="dxa"/>
              <w:left w:w="120" w:type="dxa"/>
              <w:bottom w:w="120" w:type="dxa"/>
              <w:right w:w="120" w:type="dxa"/>
            </w:tcMar>
            <w:vAlign w:val="center"/>
            <w:hideMark/>
          </w:tcPr>
          <w:p w14:paraId="7DE0BAB6" w14:textId="77777777" w:rsidR="003A4D59" w:rsidRPr="003A4D59" w:rsidRDefault="003A4D59" w:rsidP="003A4D59">
            <w:pPr>
              <w:widowControl/>
              <w:autoSpaceDE/>
              <w:autoSpaceDN/>
              <w:spacing w:after="240"/>
              <w:rPr>
                <w:rFonts w:asciiTheme="minorHAnsi" w:eastAsia="Times New Roman" w:hAnsiTheme="minorHAnsi" w:cstheme="minorHAnsi"/>
                <w:color w:val="000000"/>
                <w:lang w:val="en-AU" w:eastAsia="en-AU"/>
              </w:rPr>
            </w:pPr>
            <w:r w:rsidRPr="003A4D59">
              <w:rPr>
                <w:rFonts w:asciiTheme="minorHAnsi" w:eastAsia="Times New Roman" w:hAnsiTheme="minorHAnsi" w:cstheme="minorHAnsi"/>
                <w:b/>
                <w:bCs/>
                <w:color w:val="000000"/>
                <w:lang w:val="en-AU" w:eastAsia="en-AU"/>
              </w:rPr>
              <w:t>Total available</w:t>
            </w:r>
          </w:p>
        </w:tc>
        <w:tc>
          <w:tcPr>
            <w:tcW w:w="1538"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FFFFFF" w:themeFill="background1"/>
            <w:tcMar>
              <w:top w:w="120" w:type="dxa"/>
              <w:left w:w="120" w:type="dxa"/>
              <w:bottom w:w="120" w:type="dxa"/>
              <w:right w:w="120" w:type="dxa"/>
            </w:tcMar>
            <w:vAlign w:val="center"/>
            <w:hideMark/>
          </w:tcPr>
          <w:p w14:paraId="3167CA4F" w14:textId="515071A9" w:rsidR="003A4D59" w:rsidRPr="003A4D59" w:rsidRDefault="003A4D59" w:rsidP="003A4D59">
            <w:pPr>
              <w:widowControl/>
              <w:autoSpaceDE/>
              <w:autoSpaceDN/>
              <w:spacing w:after="240"/>
              <w:rPr>
                <w:rFonts w:asciiTheme="minorHAnsi" w:eastAsia="Times New Roman" w:hAnsiTheme="minorHAnsi" w:cstheme="minorHAnsi"/>
                <w:color w:val="000000"/>
                <w:lang w:val="en-AU" w:eastAsia="en-AU"/>
              </w:rPr>
            </w:pPr>
            <w:r w:rsidRPr="003A4D59">
              <w:rPr>
                <w:rFonts w:asciiTheme="minorHAnsi" w:eastAsia="Times New Roman" w:hAnsiTheme="minorHAnsi" w:cstheme="minorHAnsi"/>
                <w:b/>
                <w:bCs/>
                <w:color w:val="000000"/>
                <w:lang w:val="en-AU" w:eastAsia="en-AU"/>
              </w:rPr>
              <w:t> $</w:t>
            </w:r>
            <w:r w:rsidR="006D511E">
              <w:rPr>
                <w:rFonts w:asciiTheme="minorHAnsi" w:eastAsia="Times New Roman" w:hAnsiTheme="minorHAnsi" w:cstheme="minorHAnsi"/>
                <w:b/>
                <w:bCs/>
                <w:color w:val="000000"/>
                <w:lang w:val="en-AU" w:eastAsia="en-AU"/>
              </w:rPr>
              <w:t>3,</w:t>
            </w:r>
            <w:r w:rsidR="004D3213">
              <w:rPr>
                <w:rFonts w:asciiTheme="minorHAnsi" w:eastAsia="Times New Roman" w:hAnsiTheme="minorHAnsi" w:cstheme="minorHAnsi"/>
                <w:b/>
                <w:bCs/>
                <w:color w:val="000000"/>
                <w:lang w:val="en-AU" w:eastAsia="en-AU"/>
              </w:rPr>
              <w:t>222</w:t>
            </w:r>
            <w:r w:rsidR="006D511E">
              <w:rPr>
                <w:rFonts w:asciiTheme="minorHAnsi" w:eastAsia="Times New Roman" w:hAnsiTheme="minorHAnsi" w:cstheme="minorHAnsi"/>
                <w:b/>
                <w:bCs/>
                <w:color w:val="000000"/>
                <w:lang w:val="en-AU" w:eastAsia="en-AU"/>
              </w:rPr>
              <w:t>,</w:t>
            </w:r>
            <w:r w:rsidR="00FD3B30">
              <w:rPr>
                <w:rFonts w:asciiTheme="minorHAnsi" w:eastAsia="Times New Roman" w:hAnsiTheme="minorHAnsi" w:cstheme="minorHAnsi"/>
                <w:b/>
                <w:bCs/>
                <w:color w:val="000000"/>
                <w:lang w:val="en-AU" w:eastAsia="en-AU"/>
              </w:rPr>
              <w:t>825</w:t>
            </w:r>
          </w:p>
        </w:tc>
        <w:tc>
          <w:tcPr>
            <w:tcW w:w="1389"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FFFFFF" w:themeFill="background1"/>
            <w:tcMar>
              <w:top w:w="120" w:type="dxa"/>
              <w:left w:w="120" w:type="dxa"/>
              <w:bottom w:w="120" w:type="dxa"/>
              <w:right w:w="120" w:type="dxa"/>
            </w:tcMar>
            <w:vAlign w:val="center"/>
            <w:hideMark/>
          </w:tcPr>
          <w:p w14:paraId="75C90BA4" w14:textId="21EA6850" w:rsidR="003A4D59" w:rsidRPr="003A4D59" w:rsidRDefault="003A4D59" w:rsidP="003A4D59">
            <w:pPr>
              <w:widowControl/>
              <w:autoSpaceDE/>
              <w:autoSpaceDN/>
              <w:spacing w:after="240"/>
              <w:rPr>
                <w:rFonts w:asciiTheme="minorHAnsi" w:eastAsia="Times New Roman" w:hAnsiTheme="minorHAnsi" w:cstheme="minorHAnsi"/>
                <w:color w:val="000000"/>
                <w:lang w:val="en-AU" w:eastAsia="en-AU"/>
              </w:rPr>
            </w:pPr>
            <w:r w:rsidRPr="003A4D59">
              <w:rPr>
                <w:rFonts w:asciiTheme="minorHAnsi" w:eastAsia="Times New Roman" w:hAnsiTheme="minorHAnsi" w:cstheme="minorHAnsi"/>
                <w:b/>
                <w:bCs/>
                <w:color w:val="000000"/>
                <w:lang w:val="en-AU" w:eastAsia="en-AU"/>
              </w:rPr>
              <w:t>$</w:t>
            </w:r>
            <w:r w:rsidR="00D855B2">
              <w:rPr>
                <w:rFonts w:asciiTheme="minorHAnsi" w:eastAsia="Times New Roman" w:hAnsiTheme="minorHAnsi" w:cstheme="minorHAnsi"/>
                <w:b/>
                <w:bCs/>
                <w:color w:val="000000"/>
                <w:lang w:val="en-AU" w:eastAsia="en-AU"/>
              </w:rPr>
              <w:t>3</w:t>
            </w:r>
            <w:r w:rsidR="00FD3B30">
              <w:rPr>
                <w:rFonts w:asciiTheme="minorHAnsi" w:eastAsia="Times New Roman" w:hAnsiTheme="minorHAnsi" w:cstheme="minorHAnsi"/>
                <w:b/>
                <w:bCs/>
                <w:color w:val="000000"/>
                <w:lang w:val="en-AU" w:eastAsia="en-AU"/>
              </w:rPr>
              <w:t>42,496</w:t>
            </w:r>
          </w:p>
        </w:tc>
      </w:tr>
    </w:tbl>
    <w:p w14:paraId="2E5F4433" w14:textId="52F978EE" w:rsidR="00143774" w:rsidRPr="00233341" w:rsidRDefault="00B1601B" w:rsidP="00233341">
      <w:pPr>
        <w:widowControl/>
        <w:spacing w:after="160" w:line="259" w:lineRule="auto"/>
        <w:rPr>
          <w:rFonts w:ascii="Calibri Light" w:eastAsiaTheme="minorEastAsia" w:hAnsi="Calibri Light" w:cs="Calibri Light"/>
          <w:lang w:val="en-AU"/>
        </w:rPr>
      </w:pPr>
      <w:r w:rsidRPr="00B1601B">
        <w:rPr>
          <w:rFonts w:ascii="Calibri Light" w:eastAsiaTheme="minorEastAsia" w:hAnsi="Calibri Light" w:cs="Calibri Light"/>
          <w:lang w:val="en-AU"/>
        </w:rPr>
        <w:t>Please note: available funds are approximate and are subject to change.</w:t>
      </w:r>
    </w:p>
    <w:p w14:paraId="29EE6D94" w14:textId="4F7AA02A" w:rsidR="00CE5800" w:rsidRPr="00425241" w:rsidRDefault="00CE5800" w:rsidP="541CD86A">
      <w:pPr>
        <w:widowControl/>
        <w:autoSpaceDE/>
        <w:autoSpaceDN/>
        <w:spacing w:after="160" w:line="259" w:lineRule="auto"/>
        <w:rPr>
          <w:rFonts w:ascii="Calibri Light" w:eastAsiaTheme="minorEastAsia" w:hAnsi="Calibri Light" w:cs="Calibri Light"/>
          <w:b/>
          <w:bCs/>
          <w:lang w:val="en-AU"/>
        </w:rPr>
      </w:pPr>
      <w:r w:rsidRPr="00425241">
        <w:rPr>
          <w:rFonts w:ascii="Calibri Light" w:eastAsiaTheme="minorEastAsia" w:hAnsi="Calibri Light" w:cs="Calibri Light"/>
          <w:b/>
          <w:bCs/>
          <w:lang w:val="en-AU"/>
        </w:rPr>
        <w:t>Requests for more than $20,000</w:t>
      </w:r>
      <w:r w:rsidR="008D194C">
        <w:rPr>
          <w:rFonts w:ascii="Calibri Light" w:eastAsiaTheme="minorEastAsia" w:hAnsi="Calibri Light" w:cs="Calibri Light"/>
          <w:b/>
          <w:bCs/>
          <w:lang w:val="en-AU"/>
        </w:rPr>
        <w:t xml:space="preserve"> </w:t>
      </w:r>
    </w:p>
    <w:p w14:paraId="350C8537" w14:textId="34A995B4" w:rsidR="00ED553E" w:rsidRDefault="00ED553E" w:rsidP="1BFB817D">
      <w:pPr>
        <w:widowControl/>
        <w:spacing w:after="160" w:line="259" w:lineRule="auto"/>
        <w:rPr>
          <w:rFonts w:ascii="Calibri Light" w:eastAsiaTheme="minorEastAsia" w:hAnsi="Calibri Light" w:cs="Calibri Light"/>
          <w:lang w:val="en-AU"/>
        </w:rPr>
      </w:pPr>
      <w:r w:rsidRPr="1BFB817D">
        <w:rPr>
          <w:rFonts w:ascii="Calibri Light" w:eastAsiaTheme="minorEastAsia" w:hAnsi="Calibri Light" w:cs="Calibri Light"/>
          <w:lang w:val="en-AU"/>
        </w:rPr>
        <w:t>Applications requesting $</w:t>
      </w:r>
      <w:r w:rsidR="00835915" w:rsidRPr="1BFB817D">
        <w:rPr>
          <w:rFonts w:ascii="Calibri Light" w:eastAsiaTheme="minorEastAsia" w:hAnsi="Calibri Light" w:cs="Calibri Light"/>
          <w:lang w:val="en-AU"/>
        </w:rPr>
        <w:t>2</w:t>
      </w:r>
      <w:r w:rsidRPr="1BFB817D">
        <w:rPr>
          <w:rFonts w:ascii="Calibri Light" w:eastAsiaTheme="minorEastAsia" w:hAnsi="Calibri Light" w:cs="Calibri Light"/>
          <w:lang w:val="en-AU"/>
        </w:rPr>
        <w:t xml:space="preserve">0,000 or more </w:t>
      </w:r>
      <w:r w:rsidRPr="1BFB817D">
        <w:rPr>
          <w:rFonts w:ascii="Calibri Light" w:eastAsiaTheme="minorEastAsia" w:hAnsi="Calibri Light" w:cs="Calibri Light"/>
          <w:b/>
          <w:bCs/>
          <w:lang w:val="en-AU"/>
        </w:rPr>
        <w:t>must</w:t>
      </w:r>
      <w:r w:rsidRPr="1BFB817D">
        <w:rPr>
          <w:rFonts w:ascii="Calibri Light" w:eastAsiaTheme="minorEastAsia" w:hAnsi="Calibri Light" w:cs="Calibri Light"/>
          <w:lang w:val="en-AU"/>
        </w:rPr>
        <w:t xml:space="preserve"> demonstrate financial contributions from other funding sources such as other funding partners, sponsors, crowdfunding or financial contributions from your organisation’s own resources. Contributions cannot include other CBF funding</w:t>
      </w:r>
      <w:r w:rsidR="53FC2777" w:rsidRPr="1BFB817D">
        <w:rPr>
          <w:rFonts w:ascii="Calibri Light" w:eastAsiaTheme="minorEastAsia" w:hAnsi="Calibri Light" w:cs="Calibri Light"/>
          <w:lang w:val="en-AU"/>
        </w:rPr>
        <w:t>, in-kind or volunteer support</w:t>
      </w:r>
      <w:r w:rsidRPr="1BFB817D">
        <w:rPr>
          <w:rFonts w:ascii="Calibri Light" w:eastAsiaTheme="minorEastAsia" w:hAnsi="Calibri Light" w:cs="Calibri Light"/>
          <w:lang w:val="en-AU"/>
        </w:rPr>
        <w:t xml:space="preserve">.  The proportion of the co-contribution </w:t>
      </w:r>
      <w:r w:rsidR="00A16293" w:rsidRPr="1BFB817D">
        <w:rPr>
          <w:rFonts w:ascii="Calibri Light" w:eastAsiaTheme="minorEastAsia" w:hAnsi="Calibri Light" w:cs="Calibri Light"/>
          <w:lang w:val="en-AU"/>
        </w:rPr>
        <w:t>will</w:t>
      </w:r>
      <w:r w:rsidRPr="1BFB817D">
        <w:rPr>
          <w:rFonts w:ascii="Calibri Light" w:eastAsiaTheme="minorEastAsia" w:hAnsi="Calibri Light" w:cs="Calibri Light"/>
          <w:lang w:val="en-AU"/>
        </w:rPr>
        <w:t xml:space="preserve"> be considered in assessment.  </w:t>
      </w:r>
    </w:p>
    <w:p w14:paraId="68E0F62D" w14:textId="7972BEE9" w:rsidR="005B7D5D" w:rsidRPr="005B7D5D" w:rsidRDefault="005B7D5D" w:rsidP="1BFB817D">
      <w:pPr>
        <w:widowControl/>
        <w:spacing w:after="160" w:line="259" w:lineRule="auto"/>
        <w:rPr>
          <w:rFonts w:ascii="Calibri Light" w:eastAsiaTheme="minorEastAsia" w:hAnsi="Calibri Light" w:cs="Calibri Light"/>
          <w:b/>
          <w:bCs/>
          <w:lang w:val="en-AU"/>
        </w:rPr>
      </w:pPr>
      <w:r w:rsidRPr="005B7D5D">
        <w:rPr>
          <w:rFonts w:ascii="Calibri Light" w:hAnsi="Calibri Light" w:cs="Calibri Light"/>
          <w:b/>
          <w:bCs/>
        </w:rPr>
        <w:t>FAQ:</w:t>
      </w:r>
      <w:r w:rsidRPr="005B7D5D">
        <w:rPr>
          <w:rFonts w:ascii="Calibri Light" w:hAnsi="Calibri Light" w:cs="Calibri Light"/>
        </w:rPr>
        <w:t xml:space="preserve">  </w:t>
      </w:r>
      <w:hyperlink r:id="rId17" w:anchor="Whatarein-kindcontributions?" w:tgtFrame="_blank" w:history="1">
        <w:r w:rsidRPr="005B7D5D">
          <w:rPr>
            <w:rFonts w:ascii="Calibri Light" w:hAnsi="Calibri Light" w:cs="Calibri Light"/>
            <w:color w:val="0000FF"/>
            <w:u w:val="single"/>
          </w:rPr>
          <w:t>What are in-kind contributions?</w:t>
        </w:r>
      </w:hyperlink>
    </w:p>
    <w:p w14:paraId="0A9DD990" w14:textId="77777777" w:rsidR="00233341" w:rsidRDefault="00233341" w:rsidP="1BFB817D">
      <w:pPr>
        <w:widowControl/>
        <w:spacing w:after="160" w:line="259" w:lineRule="auto"/>
        <w:rPr>
          <w:rFonts w:ascii="Calibri Light" w:eastAsiaTheme="minorEastAsia" w:hAnsi="Calibri Light" w:cs="Calibri Light"/>
          <w:b/>
          <w:bCs/>
        </w:rPr>
      </w:pPr>
    </w:p>
    <w:p w14:paraId="51369B1C" w14:textId="77777777" w:rsidR="00233341" w:rsidRDefault="00233341" w:rsidP="1BFB817D">
      <w:pPr>
        <w:widowControl/>
        <w:spacing w:after="160" w:line="259" w:lineRule="auto"/>
        <w:rPr>
          <w:rFonts w:ascii="Calibri Light" w:eastAsiaTheme="minorEastAsia" w:hAnsi="Calibri Light" w:cs="Calibri Light"/>
          <w:b/>
          <w:bCs/>
        </w:rPr>
      </w:pPr>
    </w:p>
    <w:p w14:paraId="1B818D5E" w14:textId="64B00EDA" w:rsidR="188370EB" w:rsidRPr="008E6937" w:rsidRDefault="188370EB" w:rsidP="1BFB817D">
      <w:pPr>
        <w:widowControl/>
        <w:spacing w:after="160" w:line="259" w:lineRule="auto"/>
        <w:rPr>
          <w:rFonts w:ascii="Calibri Light" w:eastAsiaTheme="minorEastAsia" w:hAnsi="Calibri Light" w:cs="Calibri Light"/>
          <w:b/>
          <w:bCs/>
          <w:lang w:val="en-AU"/>
        </w:rPr>
      </w:pPr>
      <w:r w:rsidRPr="008E6937">
        <w:rPr>
          <w:rFonts w:ascii="Calibri Light" w:eastAsiaTheme="minorEastAsia" w:hAnsi="Calibri Light" w:cs="Calibri Light"/>
          <w:b/>
          <w:bCs/>
        </w:rPr>
        <w:t>Multi-year Funding</w:t>
      </w:r>
    </w:p>
    <w:p w14:paraId="5E00FB2F" w14:textId="4EFE7481" w:rsidR="006D1294" w:rsidRPr="003E4235" w:rsidRDefault="006D1294" w:rsidP="1BFB817D">
      <w:pPr>
        <w:widowControl/>
        <w:autoSpaceDE/>
        <w:autoSpaceDN/>
        <w:spacing w:after="160" w:line="259" w:lineRule="auto"/>
        <w:rPr>
          <w:lang w:val="en-AU"/>
        </w:rPr>
      </w:pPr>
      <w:r w:rsidRPr="003E4235">
        <w:rPr>
          <w:rFonts w:ascii="Calibri Light" w:eastAsiaTheme="minorEastAsia" w:hAnsi="Calibri Light" w:cs="Calibri Light"/>
          <w:lang w:val="en-AU"/>
        </w:rPr>
        <w:t xml:space="preserve">You </w:t>
      </w:r>
      <w:r w:rsidR="00C15F9E">
        <w:rPr>
          <w:rFonts w:ascii="Calibri Light" w:eastAsiaTheme="minorEastAsia" w:hAnsi="Calibri Light" w:cs="Calibri Light"/>
          <w:lang w:val="en-AU"/>
        </w:rPr>
        <w:t>can</w:t>
      </w:r>
      <w:r w:rsidRPr="003E4235">
        <w:rPr>
          <w:rFonts w:ascii="Calibri Light" w:eastAsiaTheme="minorEastAsia" w:hAnsi="Calibri Light" w:cs="Calibri Light"/>
          <w:lang w:val="en-AU"/>
        </w:rPr>
        <w:t xml:space="preserve"> apply for multi-year funding support if you have been supported for similar activities by the CBF in previous years. </w:t>
      </w:r>
      <w:r w:rsidR="16CCA671" w:rsidRPr="003E4235">
        <w:rPr>
          <w:rFonts w:ascii="Calibri Light" w:eastAsia="Calibri Light" w:hAnsi="Calibri Light" w:cs="Calibri Light"/>
          <w:color w:val="000000" w:themeColor="text1"/>
        </w:rPr>
        <w:t xml:space="preserve">New activities are less likely to be supported with multi-year funding. </w:t>
      </w:r>
      <w:r w:rsidR="541CD86A" w:rsidRPr="003E4235">
        <w:rPr>
          <w:rFonts w:ascii="Calibri Light" w:eastAsia="Calibri Light" w:hAnsi="Calibri Light" w:cs="Calibri Light"/>
          <w:lang w:val="en-AU"/>
        </w:rPr>
        <w:t xml:space="preserve">You can apply for a multi-year grant for </w:t>
      </w:r>
      <w:r w:rsidR="541CD86A" w:rsidRPr="003E4235">
        <w:rPr>
          <w:rFonts w:ascii="Calibri Light" w:eastAsia="Calibri Light" w:hAnsi="Calibri Light" w:cs="Calibri Light"/>
          <w:b/>
          <w:bCs/>
          <w:lang w:val="en-AU"/>
        </w:rPr>
        <w:t>up to</w:t>
      </w:r>
      <w:r w:rsidR="541CD86A" w:rsidRPr="003E4235">
        <w:rPr>
          <w:rFonts w:ascii="Calibri Light" w:eastAsia="Calibri Light" w:hAnsi="Calibri Light" w:cs="Calibri Light"/>
          <w:lang w:val="en-AU"/>
        </w:rPr>
        <w:t xml:space="preserve"> three years.</w:t>
      </w:r>
    </w:p>
    <w:p w14:paraId="1E6280CF" w14:textId="38B04983" w:rsidR="007F6BD1" w:rsidRDefault="007F6BD1" w:rsidP="0079060E">
      <w:pPr>
        <w:widowControl/>
        <w:autoSpaceDE/>
        <w:autoSpaceDN/>
        <w:spacing w:after="160" w:line="259" w:lineRule="auto"/>
      </w:pPr>
      <w:r w:rsidRPr="00EC189A">
        <w:rPr>
          <w:rFonts w:ascii="Calibri Light" w:eastAsiaTheme="minorHAnsi" w:hAnsi="Calibri Light" w:cs="Calibri Light"/>
          <w:b/>
          <w:bCs/>
          <w:lang w:val="en-AU"/>
        </w:rPr>
        <w:t>FAQ Link</w:t>
      </w:r>
      <w:r w:rsidRPr="00EC189A">
        <w:rPr>
          <w:rFonts w:ascii="Calibri Light" w:eastAsiaTheme="minorHAnsi" w:hAnsi="Calibri Light" w:cs="Calibri Light"/>
          <w:lang w:val="en-AU"/>
        </w:rPr>
        <w:t xml:space="preserve">: </w:t>
      </w:r>
      <w:hyperlink r:id="rId18" w:anchor="Howwillmulti-yearfundingwork?" w:history="1">
        <w:r w:rsidRPr="00EC189A">
          <w:rPr>
            <w:rStyle w:val="Hyperlink"/>
            <w:rFonts w:ascii="Calibri Light" w:eastAsiaTheme="minorHAnsi" w:hAnsi="Calibri Light" w:cs="Calibri Light"/>
            <w:lang w:val="en-AU"/>
          </w:rPr>
          <w:t>How does multi-year funding support work?</w:t>
        </w:r>
      </w:hyperlink>
    </w:p>
    <w:p w14:paraId="7860ABD6" w14:textId="77777777" w:rsidR="000F5DD4" w:rsidRPr="000F5DD4" w:rsidRDefault="000F5DD4" w:rsidP="000F5DD4">
      <w:pPr>
        <w:widowControl/>
        <w:shd w:val="clear" w:color="auto" w:fill="FFFFFF"/>
        <w:autoSpaceDE/>
        <w:autoSpaceDN/>
        <w:spacing w:after="240"/>
        <w:rPr>
          <w:rFonts w:ascii="Calibri Light" w:eastAsia="Times New Roman" w:hAnsi="Calibri Light" w:cs="Calibri Light"/>
          <w:color w:val="000000"/>
          <w:lang w:val="en-AU" w:eastAsia="en-AU"/>
        </w:rPr>
      </w:pPr>
      <w:r w:rsidRPr="000F5DD4">
        <w:rPr>
          <w:rFonts w:ascii="Calibri Light" w:eastAsia="Times New Roman" w:hAnsi="Calibri Light" w:cs="Calibri Light"/>
          <w:b/>
          <w:bCs/>
          <w:color w:val="000000"/>
          <w:lang w:val="en-AU" w:eastAsia="en-AU"/>
        </w:rPr>
        <w:t>Calculating wages for your project</w:t>
      </w:r>
    </w:p>
    <w:p w14:paraId="2FAD28EE" w14:textId="77777777" w:rsidR="000F5DD4" w:rsidRPr="000F5DD4" w:rsidRDefault="000F5DD4" w:rsidP="000F5DD4">
      <w:pPr>
        <w:widowControl/>
        <w:shd w:val="clear" w:color="auto" w:fill="FFFFFF"/>
        <w:autoSpaceDE/>
        <w:autoSpaceDN/>
        <w:spacing w:after="240"/>
        <w:rPr>
          <w:rFonts w:ascii="Calibri Light" w:eastAsia="Times New Roman" w:hAnsi="Calibri Light" w:cs="Calibri Light"/>
          <w:color w:val="000000"/>
          <w:lang w:val="en-AU" w:eastAsia="en-AU"/>
        </w:rPr>
      </w:pPr>
      <w:r w:rsidRPr="000F5DD4">
        <w:rPr>
          <w:rFonts w:ascii="Calibri Light" w:eastAsia="Times New Roman" w:hAnsi="Calibri Light" w:cs="Calibri Light"/>
          <w:color w:val="000000"/>
          <w:lang w:val="en-AU" w:eastAsia="en-AU"/>
        </w:rPr>
        <w:t>Our Wages Rate Guide outlines what we consider reasonable. If wages listed in the project are above the rates listed in our guide, you will need to explain why (</w:t>
      </w:r>
      <w:proofErr w:type="spellStart"/>
      <w:r w:rsidRPr="000F5DD4">
        <w:rPr>
          <w:rFonts w:ascii="Calibri Light" w:eastAsia="Times New Roman" w:hAnsi="Calibri Light" w:cs="Calibri Light"/>
          <w:color w:val="000000"/>
          <w:lang w:val="en-AU" w:eastAsia="en-AU"/>
        </w:rPr>
        <w:t>eg</w:t>
      </w:r>
      <w:proofErr w:type="spellEnd"/>
      <w:r w:rsidRPr="000F5DD4">
        <w:rPr>
          <w:rFonts w:ascii="Calibri Light" w:eastAsia="Times New Roman" w:hAnsi="Calibri Light" w:cs="Calibri Light"/>
          <w:color w:val="000000"/>
          <w:lang w:val="en-AU" w:eastAsia="en-AU"/>
        </w:rPr>
        <w:t>: experience or specialist expertise in a particular field).</w:t>
      </w:r>
    </w:p>
    <w:p w14:paraId="249282AA" w14:textId="0463FF12" w:rsidR="000F5DD4" w:rsidRPr="000F5DD4" w:rsidRDefault="000F5DD4" w:rsidP="000F5DD4">
      <w:pPr>
        <w:widowControl/>
        <w:shd w:val="clear" w:color="auto" w:fill="FFFFFF"/>
        <w:autoSpaceDE/>
        <w:autoSpaceDN/>
        <w:spacing w:after="240"/>
        <w:rPr>
          <w:rFonts w:ascii="Calibri Light" w:eastAsia="Times New Roman" w:hAnsi="Calibri Light" w:cs="Calibri Light"/>
          <w:color w:val="000000"/>
          <w:lang w:val="en-AU" w:eastAsia="en-AU"/>
        </w:rPr>
      </w:pPr>
      <w:r w:rsidRPr="000F5DD4">
        <w:rPr>
          <w:rFonts w:ascii="Calibri Light" w:eastAsia="Times New Roman" w:hAnsi="Calibri Light" w:cs="Calibri Light"/>
          <w:b/>
          <w:bCs/>
          <w:color w:val="000000"/>
          <w:lang w:val="en-AU" w:eastAsia="en-AU"/>
        </w:rPr>
        <w:t>FAQ</w:t>
      </w:r>
      <w:r w:rsidRPr="000F5DD4">
        <w:rPr>
          <w:rFonts w:ascii="Calibri Light" w:eastAsia="Times New Roman" w:hAnsi="Calibri Light" w:cs="Calibri Light"/>
          <w:color w:val="000000"/>
          <w:lang w:val="en-AU" w:eastAsia="en-AU"/>
        </w:rPr>
        <w:t>: </w:t>
      </w:r>
      <w:hyperlink r:id="rId19" w:anchor="CanIapplyforwagesunderContentgrants?" w:tgtFrame="_blank" w:tooltip="Can I apply for wages under Content grants?" w:history="1">
        <w:r w:rsidRPr="000F5DD4">
          <w:rPr>
            <w:rFonts w:ascii="Calibri Light" w:eastAsia="Times New Roman" w:hAnsi="Calibri Light" w:cs="Calibri Light"/>
            <w:color w:val="D34600"/>
            <w:u w:val="single"/>
            <w:lang w:val="en-AU" w:eastAsia="en-AU"/>
          </w:rPr>
          <w:t>Can I apply for wages under Content Grants?</w:t>
        </w:r>
      </w:hyperlink>
    </w:p>
    <w:p w14:paraId="4B179B37" w14:textId="77777777" w:rsidR="00FA19BC" w:rsidRDefault="00CF7AD3" w:rsidP="006A79E1">
      <w:pPr>
        <w:pStyle w:val="Heading3"/>
        <w:keepNext/>
        <w:keepLines/>
        <w:widowControl/>
        <w:numPr>
          <w:ilvl w:val="0"/>
          <w:numId w:val="5"/>
        </w:numPr>
        <w:autoSpaceDE/>
        <w:autoSpaceDN/>
        <w:spacing w:before="40" w:line="259" w:lineRule="auto"/>
        <w:ind w:left="0" w:firstLine="0"/>
        <w:rPr>
          <w:rFonts w:ascii="Calibri Light" w:eastAsiaTheme="majorEastAsia" w:hAnsi="Calibri Light" w:cs="Calibri Light"/>
          <w:sz w:val="24"/>
          <w:szCs w:val="24"/>
          <w:lang w:val="en-AU"/>
        </w:rPr>
      </w:pPr>
      <w:r w:rsidRPr="00896051">
        <w:rPr>
          <w:rFonts w:ascii="Calibri Light" w:eastAsiaTheme="majorEastAsia" w:hAnsi="Calibri Light" w:cs="Calibri Light"/>
          <w:sz w:val="24"/>
          <w:szCs w:val="24"/>
          <w:lang w:val="en-AU"/>
        </w:rPr>
        <w:t>What conditions apply?</w:t>
      </w:r>
    </w:p>
    <w:p w14:paraId="20AF2856" w14:textId="77777777" w:rsidR="002C41E2" w:rsidRPr="002C41E2" w:rsidRDefault="002C41E2" w:rsidP="002C41E2">
      <w:pPr>
        <w:pStyle w:val="ListParagraph"/>
        <w:widowControl/>
        <w:numPr>
          <w:ilvl w:val="1"/>
          <w:numId w:val="10"/>
        </w:numPr>
        <w:autoSpaceDE/>
        <w:autoSpaceDN/>
        <w:spacing w:after="160" w:line="259" w:lineRule="auto"/>
        <w:ind w:left="720" w:hanging="360"/>
        <w:contextualSpacing/>
        <w:rPr>
          <w:rStyle w:val="Strong"/>
          <w:rFonts w:ascii="Calibri Light" w:hAnsi="Calibri Light" w:cs="Calibri Light"/>
          <w:b w:val="0"/>
          <w:bCs w:val="0"/>
        </w:rPr>
      </w:pPr>
      <w:r w:rsidRPr="002C41E2">
        <w:rPr>
          <w:rStyle w:val="Strong"/>
          <w:rFonts w:ascii="Calibri Light" w:hAnsi="Calibri Light" w:cs="Calibri Light"/>
          <w:b w:val="0"/>
          <w:bCs w:val="0"/>
        </w:rPr>
        <w:t>The production must be ﬁrst broadcast by a licensed community broadcasting organisation and, where possible, must continue to be made available to that organisation for re broadcast on request.</w:t>
      </w:r>
    </w:p>
    <w:p w14:paraId="7AAB2E86" w14:textId="77777777" w:rsidR="002C41E2" w:rsidRPr="002C41E2" w:rsidRDefault="002C41E2" w:rsidP="002C41E2">
      <w:pPr>
        <w:pStyle w:val="ListParagraph"/>
        <w:widowControl/>
        <w:numPr>
          <w:ilvl w:val="1"/>
          <w:numId w:val="10"/>
        </w:numPr>
        <w:autoSpaceDE/>
        <w:autoSpaceDN/>
        <w:spacing w:after="160" w:line="259" w:lineRule="auto"/>
        <w:ind w:left="720" w:hanging="360"/>
        <w:contextualSpacing/>
        <w:rPr>
          <w:rStyle w:val="Strong"/>
          <w:rFonts w:ascii="Calibri Light" w:hAnsi="Calibri Light" w:cs="Calibri Light"/>
          <w:b w:val="0"/>
          <w:bCs w:val="0"/>
        </w:rPr>
      </w:pPr>
      <w:r w:rsidRPr="002C41E2">
        <w:rPr>
          <w:rStyle w:val="Strong"/>
          <w:rFonts w:ascii="Calibri Light" w:hAnsi="Calibri Light" w:cs="Calibri Light"/>
          <w:b w:val="0"/>
          <w:bCs w:val="0"/>
        </w:rPr>
        <w:t>You must acknowledge the CBF’s ﬁnancial support as detailed in our Acknowledgment Toolkit.</w:t>
      </w:r>
    </w:p>
    <w:p w14:paraId="1424CF3B" w14:textId="77777777" w:rsidR="002C41E2" w:rsidRPr="002C41E2" w:rsidRDefault="002C41E2" w:rsidP="002C41E2">
      <w:pPr>
        <w:pStyle w:val="ListParagraph"/>
        <w:widowControl/>
        <w:numPr>
          <w:ilvl w:val="1"/>
          <w:numId w:val="10"/>
        </w:numPr>
        <w:autoSpaceDE/>
        <w:autoSpaceDN/>
        <w:spacing w:after="160" w:line="259" w:lineRule="auto"/>
        <w:ind w:left="720" w:hanging="360"/>
        <w:contextualSpacing/>
        <w:rPr>
          <w:rStyle w:val="Strong"/>
          <w:rFonts w:ascii="Calibri Light" w:hAnsi="Calibri Light" w:cs="Calibri Light"/>
          <w:b w:val="0"/>
          <w:bCs w:val="0"/>
        </w:rPr>
      </w:pPr>
      <w:r w:rsidRPr="002C41E2">
        <w:rPr>
          <w:rStyle w:val="Strong"/>
          <w:rFonts w:ascii="Calibri Light" w:hAnsi="Calibri Light" w:cs="Calibri Light"/>
          <w:b w:val="0"/>
          <w:bCs w:val="0"/>
        </w:rPr>
        <w:t>You must ensure a sample of the production is made available for publication on the CBF website.</w:t>
      </w:r>
    </w:p>
    <w:p w14:paraId="632ECA58" w14:textId="77777777" w:rsidR="002C41E2" w:rsidRPr="002C41E2" w:rsidRDefault="002C41E2" w:rsidP="002C41E2">
      <w:pPr>
        <w:pStyle w:val="ListParagraph"/>
        <w:widowControl/>
        <w:numPr>
          <w:ilvl w:val="1"/>
          <w:numId w:val="10"/>
        </w:numPr>
        <w:autoSpaceDE/>
        <w:autoSpaceDN/>
        <w:spacing w:after="160" w:line="259" w:lineRule="auto"/>
        <w:ind w:left="720" w:hanging="360"/>
        <w:contextualSpacing/>
        <w:rPr>
          <w:rStyle w:val="Strong"/>
          <w:rFonts w:ascii="Calibri Light" w:hAnsi="Calibri Light" w:cs="Calibri Light"/>
          <w:b w:val="0"/>
          <w:bCs w:val="0"/>
        </w:rPr>
      </w:pPr>
      <w:r w:rsidRPr="002C41E2">
        <w:rPr>
          <w:rStyle w:val="Strong"/>
          <w:rFonts w:ascii="Calibri Light" w:hAnsi="Calibri Light" w:cs="Calibri Light"/>
          <w:b w:val="0"/>
          <w:bCs w:val="0"/>
        </w:rPr>
        <w:t xml:space="preserve">The CBF will not acquire a copyright interest in funded content and Intellectual Property Rights will remain with the creator of the content, subject to any third-party Intellectual Property Rights contained within the content or your assignment of that copyright to other parties. </w:t>
      </w:r>
    </w:p>
    <w:p w14:paraId="15158FDA" w14:textId="77777777" w:rsidR="002C41E2" w:rsidRPr="002C41E2" w:rsidRDefault="002C41E2" w:rsidP="002C41E2">
      <w:pPr>
        <w:pStyle w:val="ListParagraph"/>
        <w:widowControl/>
        <w:numPr>
          <w:ilvl w:val="1"/>
          <w:numId w:val="10"/>
        </w:numPr>
        <w:autoSpaceDE/>
        <w:autoSpaceDN/>
        <w:spacing w:after="160" w:line="259" w:lineRule="auto"/>
        <w:ind w:left="720" w:hanging="360"/>
        <w:contextualSpacing/>
        <w:rPr>
          <w:rStyle w:val="Strong"/>
          <w:rFonts w:ascii="Calibri Light" w:hAnsi="Calibri Light" w:cs="Calibri Light"/>
          <w:b w:val="0"/>
          <w:bCs w:val="0"/>
        </w:rPr>
      </w:pPr>
      <w:r w:rsidRPr="002C41E2">
        <w:rPr>
          <w:rStyle w:val="Strong"/>
          <w:rFonts w:ascii="Calibri Light" w:hAnsi="Calibri Light" w:cs="Calibri Light"/>
          <w:b w:val="0"/>
          <w:bCs w:val="0"/>
        </w:rPr>
        <w:t>You will however be required to provide the CBF a permanent, irrevocable, free, world-wide, non-exclusive licence to use, reproduce, publish and adapt the content resulting from CBF support for any CBF purpose, which excludes commercialisation of the content. As such you will be required, at your own cost, to undertake reasonable endeavours to attain this licence from any third-party Intellectual Property Rights owners of the content supported</w:t>
      </w:r>
    </w:p>
    <w:p w14:paraId="561C1E05" w14:textId="773C57AA" w:rsidR="002C41E2" w:rsidRPr="002C41E2" w:rsidRDefault="002C41E2" w:rsidP="002C41E2">
      <w:pPr>
        <w:pStyle w:val="ListParagraph"/>
        <w:widowControl/>
        <w:numPr>
          <w:ilvl w:val="1"/>
          <w:numId w:val="10"/>
        </w:numPr>
        <w:autoSpaceDE/>
        <w:autoSpaceDN/>
        <w:spacing w:after="160" w:line="259" w:lineRule="auto"/>
        <w:ind w:left="720" w:hanging="360"/>
        <w:contextualSpacing/>
        <w:rPr>
          <w:rStyle w:val="Strong"/>
          <w:rFonts w:ascii="Calibri Light" w:hAnsi="Calibri Light" w:cs="Calibri Light"/>
          <w:b w:val="0"/>
          <w:bCs w:val="0"/>
        </w:rPr>
      </w:pPr>
      <w:r w:rsidRPr="002C41E2">
        <w:rPr>
          <w:rStyle w:val="Strong"/>
          <w:rFonts w:ascii="Calibri Light" w:hAnsi="Calibri Light" w:cs="Calibri Light"/>
          <w:b w:val="0"/>
          <w:bCs w:val="0"/>
        </w:rPr>
        <w:t>The CBF will not, without prior permission, use any funded content for CBF purposes which is considered to be sacred or of cultural significance by First Nations peoples and communities.</w:t>
      </w:r>
    </w:p>
    <w:p w14:paraId="76AA9BEF" w14:textId="3CA66A37" w:rsidR="00FA19BC" w:rsidRPr="00896051" w:rsidRDefault="00CF7AD3" w:rsidP="6218430C">
      <w:pPr>
        <w:pStyle w:val="Heading3"/>
        <w:keepNext/>
        <w:keepLines/>
        <w:widowControl/>
        <w:numPr>
          <w:ilvl w:val="0"/>
          <w:numId w:val="5"/>
        </w:numPr>
        <w:autoSpaceDE/>
        <w:autoSpaceDN/>
        <w:spacing w:before="40" w:line="259" w:lineRule="auto"/>
        <w:ind w:left="0" w:firstLine="0"/>
        <w:rPr>
          <w:rFonts w:ascii="Calibri Light" w:eastAsiaTheme="majorEastAsia" w:hAnsi="Calibri Light" w:cs="Calibri Light"/>
          <w:sz w:val="24"/>
          <w:szCs w:val="24"/>
          <w:lang w:val="en-AU"/>
        </w:rPr>
      </w:pPr>
      <w:r w:rsidRPr="00896051">
        <w:rPr>
          <w:rFonts w:ascii="Calibri Light" w:eastAsiaTheme="majorEastAsia" w:hAnsi="Calibri Light" w:cs="Calibri Light"/>
          <w:sz w:val="24"/>
          <w:szCs w:val="24"/>
          <w:lang w:val="en-AU"/>
        </w:rPr>
        <w:t xml:space="preserve">What can you </w:t>
      </w:r>
      <w:r w:rsidR="00CE5800" w:rsidRPr="00896051">
        <w:rPr>
          <w:rFonts w:ascii="Calibri Light" w:eastAsiaTheme="majorEastAsia" w:hAnsi="Calibri Light" w:cs="Calibri Light"/>
          <w:sz w:val="24"/>
          <w:szCs w:val="24"/>
          <w:lang w:val="en-AU"/>
        </w:rPr>
        <w:t xml:space="preserve">use the grant </w:t>
      </w:r>
      <w:r w:rsidRPr="00896051">
        <w:rPr>
          <w:rFonts w:ascii="Calibri Light" w:eastAsiaTheme="majorEastAsia" w:hAnsi="Calibri Light" w:cs="Calibri Light"/>
          <w:sz w:val="24"/>
          <w:szCs w:val="24"/>
          <w:lang w:val="en-AU"/>
        </w:rPr>
        <w:t>for?</w:t>
      </w:r>
    </w:p>
    <w:p w14:paraId="31DB3830" w14:textId="77777777" w:rsidR="000722A6" w:rsidRPr="000722A6" w:rsidRDefault="002E6095" w:rsidP="000722A6">
      <w:pPr>
        <w:widowControl/>
        <w:autoSpaceDE/>
        <w:autoSpaceDN/>
        <w:spacing w:after="160" w:line="259" w:lineRule="auto"/>
        <w:contextualSpacing/>
        <w:rPr>
          <w:rFonts w:ascii="Calibri Light" w:eastAsiaTheme="minorHAnsi" w:hAnsi="Calibri Light" w:cs="Calibri Light"/>
          <w:lang w:val="en-AU"/>
        </w:rPr>
      </w:pPr>
      <w:r w:rsidRPr="000722A6">
        <w:rPr>
          <w:rFonts w:ascii="Calibri Light" w:eastAsiaTheme="minorHAnsi" w:hAnsi="Calibri Light" w:cs="Calibri Light"/>
          <w:lang w:val="en-AU"/>
        </w:rPr>
        <w:t>Content grants support the development, production and distribution of content including:</w:t>
      </w:r>
    </w:p>
    <w:p w14:paraId="27E1971C" w14:textId="6B0820B2" w:rsidR="002E6095" w:rsidRPr="002E6095" w:rsidRDefault="002E6095" w:rsidP="002E6095">
      <w:pPr>
        <w:pStyle w:val="ListParagraph"/>
        <w:widowControl/>
        <w:numPr>
          <w:ilvl w:val="0"/>
          <w:numId w:val="30"/>
        </w:numPr>
        <w:autoSpaceDE/>
        <w:autoSpaceDN/>
        <w:spacing w:after="160" w:line="259" w:lineRule="auto"/>
        <w:contextualSpacing/>
        <w:rPr>
          <w:rFonts w:ascii="Calibri Light" w:eastAsiaTheme="minorHAnsi" w:hAnsi="Calibri Light" w:cs="Calibri Light"/>
          <w:lang w:val="en-AU"/>
        </w:rPr>
      </w:pPr>
      <w:r w:rsidRPr="002E6095">
        <w:rPr>
          <w:rFonts w:ascii="Calibri Light" w:eastAsiaTheme="minorHAnsi" w:hAnsi="Calibri Light" w:cs="Calibri Light"/>
          <w:lang w:val="en-AU"/>
        </w:rPr>
        <w:t>events and festivals with a music, arts and culture focus</w:t>
      </w:r>
    </w:p>
    <w:p w14:paraId="146EDC86" w14:textId="77777777" w:rsidR="002E6095" w:rsidRPr="002E6095" w:rsidRDefault="002E6095" w:rsidP="002E6095">
      <w:pPr>
        <w:pStyle w:val="ListParagraph"/>
        <w:widowControl/>
        <w:numPr>
          <w:ilvl w:val="0"/>
          <w:numId w:val="30"/>
        </w:numPr>
        <w:autoSpaceDE/>
        <w:autoSpaceDN/>
        <w:spacing w:after="160" w:line="259" w:lineRule="auto"/>
        <w:contextualSpacing/>
        <w:rPr>
          <w:rFonts w:ascii="Calibri Light" w:eastAsiaTheme="minorHAnsi" w:hAnsi="Calibri Light" w:cs="Calibri Light"/>
          <w:lang w:val="en-AU"/>
        </w:rPr>
      </w:pPr>
      <w:r w:rsidRPr="002E6095">
        <w:rPr>
          <w:rFonts w:ascii="Calibri Light" w:eastAsiaTheme="minorHAnsi" w:hAnsi="Calibri Light" w:cs="Calibri Light"/>
          <w:lang w:val="en-AU"/>
        </w:rPr>
        <w:t>news, current affairs and public interest journalism</w:t>
      </w:r>
    </w:p>
    <w:p w14:paraId="7C0EC1DD" w14:textId="77777777" w:rsidR="002E6095" w:rsidRPr="002E6095" w:rsidRDefault="002E6095" w:rsidP="002E6095">
      <w:pPr>
        <w:pStyle w:val="ListParagraph"/>
        <w:widowControl/>
        <w:numPr>
          <w:ilvl w:val="0"/>
          <w:numId w:val="30"/>
        </w:numPr>
        <w:autoSpaceDE/>
        <w:autoSpaceDN/>
        <w:spacing w:after="160" w:line="259" w:lineRule="auto"/>
        <w:contextualSpacing/>
        <w:rPr>
          <w:rFonts w:ascii="Calibri Light" w:eastAsiaTheme="minorHAnsi" w:hAnsi="Calibri Light" w:cs="Calibri Light"/>
          <w:lang w:val="en-AU"/>
        </w:rPr>
      </w:pPr>
      <w:r w:rsidRPr="002E6095">
        <w:rPr>
          <w:rFonts w:ascii="Calibri Light" w:eastAsiaTheme="minorHAnsi" w:hAnsi="Calibri Light" w:cs="Calibri Light"/>
          <w:lang w:val="en-AU"/>
        </w:rPr>
        <w:t>content from under-represented voices for example: young people, older people, religious communities, LGBTIQA+ communities</w:t>
      </w:r>
    </w:p>
    <w:p w14:paraId="5D303C89" w14:textId="77777777" w:rsidR="002E6095" w:rsidRPr="002E6095" w:rsidRDefault="002E6095" w:rsidP="002E6095">
      <w:pPr>
        <w:pStyle w:val="ListParagraph"/>
        <w:widowControl/>
        <w:numPr>
          <w:ilvl w:val="0"/>
          <w:numId w:val="30"/>
        </w:numPr>
        <w:autoSpaceDE/>
        <w:autoSpaceDN/>
        <w:spacing w:after="160" w:line="259" w:lineRule="auto"/>
        <w:contextualSpacing/>
        <w:rPr>
          <w:rFonts w:ascii="Calibri Light" w:eastAsiaTheme="minorHAnsi" w:hAnsi="Calibri Light" w:cs="Calibri Light"/>
          <w:lang w:val="en-AU"/>
        </w:rPr>
      </w:pPr>
      <w:r w:rsidRPr="002E6095">
        <w:rPr>
          <w:rFonts w:ascii="Calibri Light" w:eastAsiaTheme="minorHAnsi" w:hAnsi="Calibri Light" w:cs="Calibri Light"/>
          <w:lang w:val="en-AU"/>
        </w:rPr>
        <w:t>content made by and for people with a disability</w:t>
      </w:r>
    </w:p>
    <w:p w14:paraId="6A79B45C" w14:textId="77777777" w:rsidR="002E6095" w:rsidRDefault="002E6095" w:rsidP="002E6095">
      <w:pPr>
        <w:pStyle w:val="ListParagraph"/>
        <w:widowControl/>
        <w:numPr>
          <w:ilvl w:val="0"/>
          <w:numId w:val="30"/>
        </w:numPr>
        <w:autoSpaceDE/>
        <w:autoSpaceDN/>
        <w:spacing w:after="160" w:line="259" w:lineRule="auto"/>
        <w:contextualSpacing/>
        <w:rPr>
          <w:rFonts w:ascii="Calibri Light" w:eastAsiaTheme="minorHAnsi" w:hAnsi="Calibri Light" w:cs="Calibri Light"/>
          <w:lang w:val="en-AU"/>
        </w:rPr>
      </w:pPr>
      <w:r w:rsidRPr="002E6095">
        <w:rPr>
          <w:rFonts w:ascii="Calibri Light" w:eastAsiaTheme="minorHAnsi" w:hAnsi="Calibri Light" w:cs="Calibri Light"/>
          <w:lang w:val="en-AU"/>
        </w:rPr>
        <w:t>content that represents and meets the needs and interests of local communities.</w:t>
      </w:r>
    </w:p>
    <w:p w14:paraId="2C986B44" w14:textId="77777777" w:rsidR="002E6095" w:rsidRDefault="002E6095" w:rsidP="002E6095">
      <w:pPr>
        <w:pStyle w:val="ListParagraph"/>
        <w:widowControl/>
        <w:autoSpaceDE/>
        <w:autoSpaceDN/>
        <w:spacing w:after="160" w:line="259" w:lineRule="auto"/>
        <w:ind w:left="961" w:firstLine="0"/>
        <w:contextualSpacing/>
        <w:rPr>
          <w:rFonts w:ascii="Calibri Light" w:eastAsiaTheme="minorHAnsi" w:hAnsi="Calibri Light" w:cs="Calibri Light"/>
          <w:lang w:val="en-AU"/>
        </w:rPr>
      </w:pPr>
    </w:p>
    <w:p w14:paraId="13A8D86A" w14:textId="5A0929E0" w:rsidR="00173EAA" w:rsidRPr="002E6095" w:rsidRDefault="00173EAA" w:rsidP="002E6095">
      <w:pPr>
        <w:widowControl/>
        <w:autoSpaceDE/>
        <w:autoSpaceDN/>
        <w:spacing w:after="160" w:line="259" w:lineRule="auto"/>
        <w:contextualSpacing/>
        <w:rPr>
          <w:rFonts w:ascii="Calibri Light" w:eastAsiaTheme="minorHAnsi" w:hAnsi="Calibri Light" w:cs="Calibri Light"/>
          <w:lang w:val="en-AU"/>
        </w:rPr>
      </w:pPr>
      <w:r w:rsidRPr="002E6095">
        <w:rPr>
          <w:rFonts w:ascii="Calibri Light" w:eastAsiaTheme="minorHAnsi" w:hAnsi="Calibri Light" w:cs="Calibri Light"/>
          <w:lang w:val="en-AU"/>
        </w:rPr>
        <w:t>Content development and distribution costs directly associated with the production and delivery of a speciﬁc program or project, such as:</w:t>
      </w:r>
    </w:p>
    <w:p w14:paraId="150B8356" w14:textId="2DE27721" w:rsidR="00CA6F93" w:rsidRPr="00CA6F93" w:rsidRDefault="00173EAA" w:rsidP="00CA6F93">
      <w:pPr>
        <w:pStyle w:val="ListParagraph"/>
        <w:numPr>
          <w:ilvl w:val="0"/>
          <w:numId w:val="31"/>
        </w:numPr>
        <w:spacing w:after="160" w:line="259" w:lineRule="auto"/>
        <w:contextualSpacing/>
        <w:rPr>
          <w:rStyle w:val="Strong"/>
          <w:rFonts w:ascii="Calibri Light" w:hAnsi="Calibri Light" w:cs="Calibri Light"/>
          <w:b w:val="0"/>
          <w:bCs w:val="0"/>
          <w:lang w:val="en-AU"/>
        </w:rPr>
      </w:pPr>
      <w:r w:rsidRPr="00CA6F93">
        <w:rPr>
          <w:rStyle w:val="Strong"/>
          <w:rFonts w:ascii="Calibri Light" w:hAnsi="Calibri Light" w:cs="Calibri Light"/>
          <w:b w:val="0"/>
          <w:bCs w:val="0"/>
        </w:rPr>
        <w:t>project speciﬁc wage support</w:t>
      </w:r>
      <w:r w:rsidR="00DE1740">
        <w:rPr>
          <w:rStyle w:val="Strong"/>
          <w:rFonts w:ascii="Calibri Light" w:hAnsi="Calibri Light" w:cs="Calibri Light"/>
          <w:b w:val="0"/>
          <w:bCs w:val="0"/>
        </w:rPr>
        <w:t xml:space="preserve"> -</w:t>
      </w:r>
      <w:r w:rsidRPr="00CA6F93">
        <w:rPr>
          <w:rStyle w:val="Strong"/>
          <w:rFonts w:ascii="Calibri Light" w:hAnsi="Calibri Light" w:cs="Calibri Light"/>
          <w:b w:val="0"/>
          <w:bCs w:val="0"/>
        </w:rPr>
        <w:t xml:space="preserve"> presenters, producers, cast, crew, project management, techn</w:t>
      </w:r>
      <w:r w:rsidR="00DE1740">
        <w:rPr>
          <w:rStyle w:val="Strong"/>
          <w:rFonts w:ascii="Calibri Light" w:hAnsi="Calibri Light" w:cs="Calibri Light"/>
          <w:b w:val="0"/>
          <w:bCs w:val="0"/>
        </w:rPr>
        <w:t>icians</w:t>
      </w:r>
    </w:p>
    <w:p w14:paraId="70F5F724" w14:textId="6EBE22E2" w:rsidR="00173EAA" w:rsidRPr="00CA6F93" w:rsidRDefault="00173EAA" w:rsidP="00CA6F93">
      <w:pPr>
        <w:pStyle w:val="ListParagraph"/>
        <w:numPr>
          <w:ilvl w:val="0"/>
          <w:numId w:val="31"/>
        </w:numPr>
        <w:spacing w:after="160" w:line="259" w:lineRule="auto"/>
        <w:contextualSpacing/>
        <w:rPr>
          <w:rStyle w:val="Strong"/>
          <w:rFonts w:ascii="Calibri Light" w:hAnsi="Calibri Light" w:cs="Calibri Light"/>
          <w:b w:val="0"/>
          <w:bCs w:val="0"/>
          <w:lang w:val="en-AU"/>
        </w:rPr>
      </w:pPr>
      <w:r w:rsidRPr="00CA6F93">
        <w:rPr>
          <w:rStyle w:val="Strong"/>
          <w:rFonts w:ascii="Calibri Light" w:hAnsi="Calibri Light" w:cs="Calibri Light"/>
          <w:b w:val="0"/>
          <w:bCs w:val="0"/>
        </w:rPr>
        <w:t>program speciﬁc needs</w:t>
      </w:r>
      <w:r w:rsidR="00DE1740">
        <w:rPr>
          <w:rStyle w:val="Strong"/>
          <w:rFonts w:ascii="Calibri Light" w:hAnsi="Calibri Light" w:cs="Calibri Light"/>
          <w:b w:val="0"/>
          <w:bCs w:val="0"/>
        </w:rPr>
        <w:t xml:space="preserve"> -</w:t>
      </w:r>
      <w:r w:rsidRPr="00CA6F93">
        <w:rPr>
          <w:rStyle w:val="Strong"/>
          <w:rFonts w:ascii="Calibri Light" w:hAnsi="Calibri Light" w:cs="Calibri Light"/>
          <w:b w:val="0"/>
          <w:bCs w:val="0"/>
        </w:rPr>
        <w:t xml:space="preserve"> research materials, music and copyright purchases, relevant project-speciﬁc insurance such as defamation insurance for a special broadcast event, travel, marketing, </w:t>
      </w:r>
      <w:r w:rsidRPr="00CA6F93">
        <w:rPr>
          <w:rStyle w:val="Strong"/>
          <w:rFonts w:ascii="Calibri Light" w:hAnsi="Calibri Light" w:cs="Calibri Light"/>
          <w:b w:val="0"/>
          <w:bCs w:val="0"/>
        </w:rPr>
        <w:lastRenderedPageBreak/>
        <w:t>development resources, TV studio hire, venue hire, small equipment, equipment hire, catering, materials for set design, costumes and props, make-up, interpreters, subtitles and captioning, program speciﬁc training, phone/internet costs, program website costs, production support and facilities</w:t>
      </w:r>
    </w:p>
    <w:p w14:paraId="5AD4B899" w14:textId="150A345C" w:rsidR="00B95AB7" w:rsidRDefault="00173EAA" w:rsidP="55C304B8">
      <w:pPr>
        <w:pStyle w:val="ListParagraph"/>
        <w:widowControl/>
        <w:numPr>
          <w:ilvl w:val="1"/>
          <w:numId w:val="10"/>
        </w:numPr>
        <w:autoSpaceDE/>
        <w:autoSpaceDN/>
        <w:spacing w:after="160" w:line="259" w:lineRule="auto"/>
        <w:ind w:left="720" w:hanging="360"/>
        <w:contextualSpacing/>
        <w:rPr>
          <w:rStyle w:val="Strong"/>
          <w:rFonts w:ascii="Calibri Light" w:hAnsi="Calibri Light" w:cs="Calibri Light"/>
          <w:b w:val="0"/>
          <w:bCs w:val="0"/>
        </w:rPr>
      </w:pPr>
      <w:proofErr w:type="spellStart"/>
      <w:r w:rsidRPr="00EC189A">
        <w:rPr>
          <w:rStyle w:val="Strong"/>
          <w:rFonts w:ascii="Calibri Light" w:hAnsi="Calibri Light" w:cs="Calibri Light"/>
          <w:b w:val="0"/>
          <w:bCs w:val="0"/>
        </w:rPr>
        <w:t>organisational</w:t>
      </w:r>
      <w:proofErr w:type="spellEnd"/>
      <w:r w:rsidRPr="00EC189A">
        <w:rPr>
          <w:rStyle w:val="Strong"/>
          <w:rFonts w:ascii="Calibri Light" w:hAnsi="Calibri Light" w:cs="Calibri Light"/>
          <w:b w:val="0"/>
          <w:bCs w:val="0"/>
        </w:rPr>
        <w:t xml:space="preserve"> support: administration costs for funded projects (up to $1,000 per project).</w:t>
      </w:r>
    </w:p>
    <w:p w14:paraId="1D8C6953" w14:textId="77777777" w:rsidR="00BA37F0" w:rsidRDefault="00BA37F0" w:rsidP="1BFB817D">
      <w:pPr>
        <w:widowControl/>
        <w:autoSpaceDE/>
        <w:autoSpaceDN/>
        <w:spacing w:after="160" w:line="259" w:lineRule="auto"/>
        <w:rPr>
          <w:rFonts w:ascii="Calibri Light" w:eastAsiaTheme="minorEastAsia" w:hAnsi="Calibri Light" w:cs="Calibri Light"/>
          <w:lang w:val="en-AU"/>
        </w:rPr>
      </w:pPr>
    </w:p>
    <w:p w14:paraId="54275DC9" w14:textId="05EB20C4" w:rsidR="00FB1003" w:rsidRPr="00BA37F0" w:rsidRDefault="00DD0BD5" w:rsidP="1BFB817D">
      <w:pPr>
        <w:widowControl/>
        <w:autoSpaceDE/>
        <w:autoSpaceDN/>
        <w:spacing w:after="160" w:line="259" w:lineRule="auto"/>
        <w:rPr>
          <w:rFonts w:ascii="Calibri Light" w:eastAsiaTheme="minorEastAsia" w:hAnsi="Calibri Light" w:cs="Calibri Light"/>
          <w:lang w:val="en-AU"/>
        </w:rPr>
      </w:pPr>
      <w:r w:rsidRPr="1BFB817D">
        <w:rPr>
          <w:rFonts w:ascii="Calibri Light" w:eastAsiaTheme="minorEastAsia" w:hAnsi="Calibri Light" w:cs="Calibri Light"/>
          <w:lang w:val="en-AU"/>
        </w:rPr>
        <w:t xml:space="preserve">We support the production of new </w:t>
      </w:r>
      <w:r w:rsidR="00727B33">
        <w:rPr>
          <w:rFonts w:ascii="Calibri Light" w:eastAsiaTheme="minorEastAsia" w:hAnsi="Calibri Light" w:cs="Calibri Light"/>
          <w:lang w:val="en-AU"/>
        </w:rPr>
        <w:t>content</w:t>
      </w:r>
      <w:r w:rsidRPr="1BFB817D">
        <w:rPr>
          <w:rFonts w:ascii="Calibri Light" w:eastAsiaTheme="minorEastAsia" w:hAnsi="Calibri Light" w:cs="Calibri Light"/>
          <w:lang w:val="en-AU"/>
        </w:rPr>
        <w:t xml:space="preserve"> and </w:t>
      </w:r>
      <w:r w:rsidR="006B5332" w:rsidRPr="1BFB817D">
        <w:rPr>
          <w:rFonts w:ascii="Calibri Light" w:eastAsiaTheme="minorEastAsia" w:hAnsi="Calibri Light" w:cs="Calibri Light"/>
          <w:lang w:val="en-AU"/>
        </w:rPr>
        <w:t>established</w:t>
      </w:r>
      <w:r w:rsidRPr="1BFB817D">
        <w:rPr>
          <w:rFonts w:ascii="Calibri Light" w:eastAsiaTheme="minorEastAsia" w:hAnsi="Calibri Light" w:cs="Calibri Light"/>
          <w:lang w:val="en-AU"/>
        </w:rPr>
        <w:t xml:space="preserve"> projects, including new episodes of </w:t>
      </w:r>
      <w:r w:rsidR="6593B59F" w:rsidRPr="1BFB817D">
        <w:rPr>
          <w:rFonts w:ascii="Calibri Light" w:eastAsiaTheme="minorEastAsia" w:hAnsi="Calibri Light" w:cs="Calibri Light"/>
          <w:lang w:val="en-AU"/>
        </w:rPr>
        <w:t>existing</w:t>
      </w:r>
      <w:r w:rsidRPr="1BFB817D">
        <w:rPr>
          <w:rFonts w:ascii="Calibri Light" w:eastAsiaTheme="minorEastAsia" w:hAnsi="Calibri Light" w:cs="Calibri Light"/>
          <w:lang w:val="en-AU"/>
        </w:rPr>
        <w:t xml:space="preserve"> programs.</w:t>
      </w:r>
      <w:r w:rsidR="00173EAA" w:rsidRPr="1BFB817D">
        <w:rPr>
          <w:rFonts w:ascii="Calibri Light" w:eastAsiaTheme="minorEastAsia" w:hAnsi="Calibri Light" w:cs="Calibri Light"/>
          <w:lang w:val="en-AU"/>
        </w:rPr>
        <w:t xml:space="preserve"> </w:t>
      </w:r>
    </w:p>
    <w:p w14:paraId="1B3C3580" w14:textId="3E507AA2" w:rsidR="00FB1003" w:rsidRPr="00425241" w:rsidRDefault="00BA37F0" w:rsidP="541CD86A">
      <w:pPr>
        <w:widowControl/>
        <w:autoSpaceDE/>
        <w:autoSpaceDN/>
        <w:spacing w:after="160" w:line="259" w:lineRule="auto"/>
        <w:rPr>
          <w:rStyle w:val="Hyperlink"/>
          <w:rFonts w:ascii="Calibri Light" w:eastAsiaTheme="minorEastAsia" w:hAnsi="Calibri Light" w:cs="Calibri Light"/>
          <w:lang w:val="en-AU"/>
        </w:rPr>
      </w:pPr>
      <w:r w:rsidRPr="00425241">
        <w:rPr>
          <w:rFonts w:ascii="Calibri Light" w:hAnsi="Calibri Light" w:cs="Calibri Light"/>
        </w:rPr>
        <w:t>For inspiration and examples of impactful Content grant ideas, please see</w:t>
      </w:r>
      <w:hyperlink r:id="rId20" w:tgtFrame="_blank" w:history="1">
        <w:r w:rsidRPr="00425241">
          <w:rPr>
            <w:rStyle w:val="Hyperlink"/>
            <w:rFonts w:ascii="Calibri Light" w:hAnsi="Calibri Light" w:cs="Calibri Light"/>
          </w:rPr>
          <w:t xml:space="preserve"> Inspiration for your Content grant application.</w:t>
        </w:r>
      </w:hyperlink>
      <w:r w:rsidRPr="00425241" w:rsidDel="00BA37F0">
        <w:rPr>
          <w:rStyle w:val="Strong"/>
          <w:rFonts w:ascii="Calibri Light" w:hAnsi="Calibri Light" w:cs="Calibri Light"/>
          <w:b w:val="0"/>
          <w:bCs w:val="0"/>
        </w:rPr>
        <w:t xml:space="preserve"> </w:t>
      </w:r>
    </w:p>
    <w:p w14:paraId="355E79AE" w14:textId="77777777" w:rsidR="00BA37F0" w:rsidRPr="00AA4829" w:rsidRDefault="00BA37F0" w:rsidP="00AA4829">
      <w:pPr>
        <w:widowControl/>
        <w:autoSpaceDE/>
        <w:autoSpaceDN/>
        <w:rPr>
          <w:rFonts w:ascii="Calibri Light" w:eastAsia="Times New Roman" w:hAnsi="Calibri Light" w:cs="Calibri Light"/>
          <w:b/>
          <w:bCs/>
          <w:lang w:val="en-AU" w:eastAsia="en-AU"/>
        </w:rPr>
      </w:pPr>
      <w:r w:rsidRPr="00AA4829">
        <w:rPr>
          <w:rFonts w:ascii="Calibri Light" w:eastAsia="Times New Roman" w:hAnsi="Calibri Light" w:cs="Calibri Light"/>
          <w:b/>
          <w:bCs/>
          <w:lang w:val="en-AU" w:eastAsia="en-AU"/>
        </w:rPr>
        <w:t>Helpful links</w:t>
      </w:r>
    </w:p>
    <w:p w14:paraId="046ECF3F" w14:textId="77777777" w:rsidR="00BA37F0" w:rsidRPr="00425241" w:rsidRDefault="00BA37F0" w:rsidP="00BA37F0">
      <w:pPr>
        <w:widowControl/>
        <w:numPr>
          <w:ilvl w:val="0"/>
          <w:numId w:val="24"/>
        </w:numPr>
        <w:autoSpaceDE/>
        <w:autoSpaceDN/>
        <w:spacing w:before="100" w:beforeAutospacing="1" w:after="100" w:afterAutospacing="1"/>
        <w:rPr>
          <w:rFonts w:ascii="Calibri Light" w:eastAsia="Times New Roman" w:hAnsi="Calibri Light" w:cs="Calibri Light"/>
          <w:lang w:val="en-AU" w:eastAsia="en-AU"/>
        </w:rPr>
      </w:pPr>
      <w:hyperlink r:id="rId21" w:tgtFrame="_blank" w:tooltip="Supporting Content Framework" w:history="1">
        <w:r w:rsidRPr="00425241">
          <w:rPr>
            <w:rFonts w:ascii="Calibri Light" w:eastAsia="Times New Roman" w:hAnsi="Calibri Light" w:cs="Calibri Light"/>
            <w:color w:val="0000FF"/>
            <w:u w:val="single"/>
            <w:lang w:val="en-AU" w:eastAsia="en-AU"/>
          </w:rPr>
          <w:t>Supporting Content Framework</w:t>
        </w:r>
      </w:hyperlink>
    </w:p>
    <w:p w14:paraId="7655E9FE" w14:textId="69370897" w:rsidR="1BFB817D" w:rsidRDefault="1BFB817D" w:rsidP="1BFB817D">
      <w:pPr>
        <w:pStyle w:val="Heading3"/>
        <w:keepNext/>
        <w:widowControl/>
        <w:spacing w:before="40" w:line="259" w:lineRule="auto"/>
        <w:ind w:left="0"/>
        <w:rPr>
          <w:rFonts w:ascii="Calibri Light" w:hAnsi="Calibri Light" w:cs="Calibri Light"/>
          <w:lang w:val="en-AU"/>
        </w:rPr>
      </w:pPr>
    </w:p>
    <w:p w14:paraId="38D9C84A" w14:textId="2DFAA9C9" w:rsidR="00CF7AD3" w:rsidRPr="00896051" w:rsidRDefault="00CF7AD3" w:rsidP="541CD86A">
      <w:pPr>
        <w:pStyle w:val="Heading3"/>
        <w:keepNext/>
        <w:widowControl/>
        <w:numPr>
          <w:ilvl w:val="0"/>
          <w:numId w:val="5"/>
        </w:numPr>
        <w:spacing w:before="40" w:line="259" w:lineRule="auto"/>
        <w:ind w:left="0" w:firstLine="0"/>
        <w:rPr>
          <w:rFonts w:ascii="Calibri Light" w:hAnsi="Calibri Light" w:cs="Calibri Light"/>
          <w:lang w:val="en-AU"/>
        </w:rPr>
      </w:pPr>
      <w:r w:rsidRPr="00896051">
        <w:rPr>
          <w:rFonts w:ascii="Calibri Light" w:eastAsiaTheme="majorEastAsia" w:hAnsi="Calibri Light" w:cs="Calibri Light"/>
          <w:sz w:val="24"/>
          <w:szCs w:val="24"/>
          <w:lang w:val="en-AU"/>
        </w:rPr>
        <w:t>What can't you use the grant for?</w:t>
      </w:r>
    </w:p>
    <w:p w14:paraId="134673E0" w14:textId="12687CFB" w:rsidR="541CD86A" w:rsidRDefault="541CD86A" w:rsidP="541CD86A">
      <w:pPr>
        <w:pStyle w:val="ListParagraph"/>
        <w:widowControl/>
        <w:numPr>
          <w:ilvl w:val="1"/>
          <w:numId w:val="10"/>
        </w:numPr>
        <w:spacing w:after="160" w:line="259" w:lineRule="auto"/>
        <w:ind w:left="720" w:hanging="360"/>
        <w:contextualSpacing/>
        <w:rPr>
          <w:rStyle w:val="Strong"/>
          <w:b w:val="0"/>
          <w:bCs w:val="0"/>
        </w:rPr>
      </w:pPr>
      <w:r w:rsidRPr="1BFB817D">
        <w:rPr>
          <w:rStyle w:val="Strong"/>
          <w:rFonts w:ascii="Calibri Light" w:hAnsi="Calibri Light" w:cs="Calibri Light"/>
          <w:b w:val="0"/>
          <w:bCs w:val="0"/>
        </w:rPr>
        <w:t>Community TV Pilot programs*</w:t>
      </w:r>
    </w:p>
    <w:p w14:paraId="1C358EF5" w14:textId="3638D19D" w:rsidR="00FA19BC" w:rsidRPr="00EC189A" w:rsidRDefault="00CF7AD3" w:rsidP="00173EAA">
      <w:pPr>
        <w:pStyle w:val="ListParagraph"/>
        <w:widowControl/>
        <w:numPr>
          <w:ilvl w:val="1"/>
          <w:numId w:val="10"/>
        </w:numPr>
        <w:autoSpaceDE/>
        <w:autoSpaceDN/>
        <w:spacing w:after="160" w:line="259" w:lineRule="auto"/>
        <w:ind w:left="720" w:hanging="360"/>
        <w:contextualSpacing/>
        <w:rPr>
          <w:rStyle w:val="Strong"/>
          <w:rFonts w:ascii="Calibri Light" w:hAnsi="Calibri Light" w:cs="Calibri Light"/>
          <w:b w:val="0"/>
          <w:bCs w:val="0"/>
        </w:rPr>
      </w:pPr>
      <w:r w:rsidRPr="00EC189A">
        <w:rPr>
          <w:rStyle w:val="Strong"/>
          <w:rFonts w:ascii="Calibri Light" w:hAnsi="Calibri Light" w:cs="Calibri Light"/>
          <w:b w:val="0"/>
          <w:bCs w:val="0"/>
        </w:rPr>
        <w:t>Ongoing spec</w:t>
      </w:r>
      <w:r w:rsidR="00EC189A" w:rsidRPr="00EC189A">
        <w:rPr>
          <w:rStyle w:val="Strong"/>
          <w:rFonts w:ascii="Calibri Light" w:hAnsi="Calibri Light" w:cs="Calibri Light"/>
          <w:b w:val="0"/>
          <w:bCs w:val="0"/>
        </w:rPr>
        <w:t>ialist program costs (First Nations</w:t>
      </w:r>
      <w:r w:rsidRPr="00EC189A">
        <w:rPr>
          <w:rStyle w:val="Strong"/>
          <w:rFonts w:ascii="Calibri Light" w:hAnsi="Calibri Light" w:cs="Calibri Light"/>
          <w:b w:val="0"/>
          <w:bCs w:val="0"/>
        </w:rPr>
        <w:t xml:space="preserve">, Ethnic, RPH programs), which should be applied for using a </w:t>
      </w:r>
      <w:hyperlink r:id="rId22" w:anchor="specialist-radio-programming-grants" w:history="1">
        <w:r w:rsidRPr="005B7B68">
          <w:rPr>
            <w:rStyle w:val="Hyperlink"/>
            <w:rFonts w:ascii="Calibri Light" w:hAnsi="Calibri Light" w:cs="Calibri Light"/>
          </w:rPr>
          <w:t>Specialist Radio Programming</w:t>
        </w:r>
      </w:hyperlink>
      <w:r w:rsidRPr="00EC189A">
        <w:rPr>
          <w:rStyle w:val="Strong"/>
          <w:rFonts w:ascii="Calibri Light" w:hAnsi="Calibri Light" w:cs="Calibri Light"/>
          <w:b w:val="0"/>
          <w:bCs w:val="0"/>
        </w:rPr>
        <w:t xml:space="preserve"> application form</w:t>
      </w:r>
    </w:p>
    <w:p w14:paraId="4DBA0340" w14:textId="4B1D9BD7" w:rsidR="00FA19BC" w:rsidRPr="00EC189A" w:rsidRDefault="00CF7AD3" w:rsidP="00173EAA">
      <w:pPr>
        <w:pStyle w:val="ListParagraph"/>
        <w:widowControl/>
        <w:numPr>
          <w:ilvl w:val="1"/>
          <w:numId w:val="10"/>
        </w:numPr>
        <w:autoSpaceDE/>
        <w:autoSpaceDN/>
        <w:spacing w:after="160" w:line="259" w:lineRule="auto"/>
        <w:ind w:left="720" w:hanging="360"/>
        <w:contextualSpacing/>
        <w:rPr>
          <w:rStyle w:val="Strong"/>
          <w:rFonts w:ascii="Calibri Light" w:hAnsi="Calibri Light" w:cs="Calibri Light"/>
          <w:b w:val="0"/>
          <w:bCs w:val="0"/>
        </w:rPr>
      </w:pPr>
      <w:r w:rsidRPr="00EC189A">
        <w:rPr>
          <w:rStyle w:val="Strong"/>
          <w:rFonts w:ascii="Calibri Light" w:hAnsi="Calibri Light" w:cs="Calibri Light"/>
          <w:b w:val="0"/>
          <w:bCs w:val="0"/>
        </w:rPr>
        <w:t xml:space="preserve">Operational costs, training, or equipment which can be applied for as part of a </w:t>
      </w:r>
      <w:hyperlink r:id="rId23" w:anchor="development-operations-grants" w:history="1">
        <w:r w:rsidRPr="00572DD8">
          <w:rPr>
            <w:rStyle w:val="Hyperlink"/>
            <w:rFonts w:ascii="Calibri Light" w:hAnsi="Calibri Light" w:cs="Calibri Light"/>
          </w:rPr>
          <w:t>Development &amp; Operations</w:t>
        </w:r>
      </w:hyperlink>
      <w:r w:rsidRPr="00EC189A">
        <w:rPr>
          <w:rStyle w:val="Strong"/>
          <w:rFonts w:ascii="Calibri Light" w:hAnsi="Calibri Light" w:cs="Calibri Light"/>
          <w:b w:val="0"/>
          <w:bCs w:val="0"/>
        </w:rPr>
        <w:t xml:space="preserve"> grant application</w:t>
      </w:r>
    </w:p>
    <w:p w14:paraId="36208CE1" w14:textId="6AE6E756" w:rsidR="009D587D" w:rsidRPr="00AE46D7" w:rsidRDefault="002B7DD6" w:rsidP="009D587D">
      <w:pPr>
        <w:pStyle w:val="ListParagraph"/>
        <w:widowControl/>
        <w:numPr>
          <w:ilvl w:val="1"/>
          <w:numId w:val="10"/>
        </w:numPr>
        <w:autoSpaceDE/>
        <w:autoSpaceDN/>
        <w:spacing w:after="160" w:line="259" w:lineRule="auto"/>
        <w:ind w:left="720" w:hanging="360"/>
        <w:contextualSpacing/>
        <w:rPr>
          <w:rStyle w:val="Hyperlink"/>
          <w:rFonts w:ascii="Calibri Light" w:hAnsi="Calibri Light" w:cs="Calibri Light"/>
        </w:rPr>
      </w:pPr>
      <w:r w:rsidRPr="00EC189A">
        <w:rPr>
          <w:rStyle w:val="Strong"/>
          <w:rFonts w:ascii="Calibri Light" w:hAnsi="Calibri Light" w:cs="Calibri Light"/>
          <w:b w:val="0"/>
          <w:bCs w:val="0"/>
        </w:rPr>
        <w:t>S</w:t>
      </w:r>
      <w:r w:rsidR="009D587D" w:rsidRPr="00EC189A">
        <w:rPr>
          <w:rStyle w:val="Strong"/>
          <w:rFonts w:ascii="Calibri Light" w:hAnsi="Calibri Light" w:cs="Calibri Light"/>
          <w:b w:val="0"/>
          <w:bCs w:val="0"/>
        </w:rPr>
        <w:t xml:space="preserve">ubsidies for station salary positions (see </w:t>
      </w:r>
      <w:r w:rsidR="009D587D" w:rsidRPr="00EC189A">
        <w:rPr>
          <w:rStyle w:val="Strong"/>
          <w:rFonts w:ascii="Calibri Light" w:hAnsi="Calibri Light" w:cs="Calibri Light"/>
        </w:rPr>
        <w:t>FAQ</w:t>
      </w:r>
      <w:r w:rsidR="009D587D" w:rsidRPr="00EC189A">
        <w:rPr>
          <w:rStyle w:val="Strong"/>
          <w:rFonts w:ascii="Calibri Light" w:hAnsi="Calibri Light" w:cs="Calibri Light"/>
          <w:b w:val="0"/>
          <w:bCs w:val="0"/>
        </w:rPr>
        <w:t xml:space="preserve">: </w:t>
      </w:r>
      <w:r w:rsidR="00AE46D7" w:rsidRPr="1BFB817D">
        <w:rPr>
          <w:rFonts w:ascii="Calibri Light" w:hAnsi="Calibri Light" w:cs="Calibri Light"/>
        </w:rPr>
        <w:fldChar w:fldCharType="begin"/>
      </w:r>
      <w:r w:rsidR="00AE46D7">
        <w:rPr>
          <w:rFonts w:ascii="Calibri Light" w:hAnsi="Calibri Light" w:cs="Calibri Light"/>
        </w:rPr>
        <w:instrText xml:space="preserve"> HYPERLINK "https://cbf.org.au/grants/faqs/" \l "CanIapplyforwagesunderContentgrants?" </w:instrText>
      </w:r>
      <w:r w:rsidR="00AE46D7" w:rsidRPr="1BFB817D">
        <w:rPr>
          <w:rFonts w:ascii="Calibri Light" w:hAnsi="Calibri Light" w:cs="Calibri Light"/>
        </w:rPr>
      </w:r>
      <w:r w:rsidR="00AE46D7" w:rsidRPr="1BFB817D">
        <w:rPr>
          <w:rFonts w:ascii="Calibri Light" w:hAnsi="Calibri Light" w:cs="Calibri Light"/>
        </w:rPr>
        <w:fldChar w:fldCharType="separate"/>
      </w:r>
      <w:r w:rsidR="009D587D" w:rsidRPr="00AE46D7">
        <w:rPr>
          <w:rStyle w:val="Hyperlink"/>
          <w:rFonts w:ascii="Calibri Light" w:hAnsi="Calibri Light" w:cs="Calibri Light"/>
        </w:rPr>
        <w:t>Can I apply for wages under Content grants?</w:t>
      </w:r>
      <w:r w:rsidR="008E6937">
        <w:rPr>
          <w:rStyle w:val="Hyperlink"/>
          <w:rFonts w:ascii="Calibri Light" w:hAnsi="Calibri Light" w:cs="Calibri Light"/>
        </w:rPr>
        <w:t>)</w:t>
      </w:r>
    </w:p>
    <w:p w14:paraId="741B9B91" w14:textId="48BFBCC0" w:rsidR="00FA19BC" w:rsidRPr="00EC189A" w:rsidRDefault="00AE46D7" w:rsidP="00173EAA">
      <w:pPr>
        <w:pStyle w:val="ListParagraph"/>
        <w:widowControl/>
        <w:numPr>
          <w:ilvl w:val="1"/>
          <w:numId w:val="10"/>
        </w:numPr>
        <w:autoSpaceDE/>
        <w:autoSpaceDN/>
        <w:spacing w:after="160" w:line="259" w:lineRule="auto"/>
        <w:ind w:left="720" w:hanging="360"/>
        <w:contextualSpacing/>
        <w:rPr>
          <w:rStyle w:val="Strong"/>
          <w:rFonts w:ascii="Calibri Light" w:hAnsi="Calibri Light" w:cs="Calibri Light"/>
          <w:b w:val="0"/>
          <w:bCs w:val="0"/>
        </w:rPr>
      </w:pPr>
      <w:r w:rsidRPr="1BFB817D">
        <w:rPr>
          <w:rFonts w:ascii="Calibri Light" w:hAnsi="Calibri Light" w:cs="Calibri Light"/>
        </w:rPr>
        <w:fldChar w:fldCharType="end"/>
      </w:r>
      <w:r w:rsidR="00CF7AD3" w:rsidRPr="1BFB817D">
        <w:rPr>
          <w:rStyle w:val="Strong"/>
          <w:rFonts w:ascii="Calibri Light" w:hAnsi="Calibri Light" w:cs="Calibri Light"/>
          <w:b w:val="0"/>
          <w:bCs w:val="0"/>
        </w:rPr>
        <w:t>Costs incurred prior to</w:t>
      </w:r>
      <w:r w:rsidR="40360637" w:rsidRPr="1BFB817D">
        <w:rPr>
          <w:rStyle w:val="Strong"/>
          <w:rFonts w:ascii="Calibri Light" w:hAnsi="Calibri Light" w:cs="Calibri Light"/>
          <w:b w:val="0"/>
          <w:bCs w:val="0"/>
        </w:rPr>
        <w:t xml:space="preserve"> </w:t>
      </w:r>
      <w:r w:rsidR="00045607">
        <w:rPr>
          <w:rStyle w:val="Strong"/>
          <w:rFonts w:ascii="Calibri Light" w:hAnsi="Calibri Light" w:cs="Calibri Light"/>
          <w:b w:val="0"/>
          <w:bCs w:val="0"/>
        </w:rPr>
        <w:t>1 July 2026</w:t>
      </w:r>
    </w:p>
    <w:p w14:paraId="622C0A67" w14:textId="77777777" w:rsidR="00FA19BC" w:rsidRPr="00EC189A" w:rsidRDefault="00CF7AD3" w:rsidP="00173EAA">
      <w:pPr>
        <w:pStyle w:val="ListParagraph"/>
        <w:widowControl/>
        <w:numPr>
          <w:ilvl w:val="1"/>
          <w:numId w:val="10"/>
        </w:numPr>
        <w:autoSpaceDE/>
        <w:autoSpaceDN/>
        <w:spacing w:after="160" w:line="259" w:lineRule="auto"/>
        <w:ind w:left="720" w:hanging="360"/>
        <w:contextualSpacing/>
        <w:rPr>
          <w:rStyle w:val="Strong"/>
          <w:rFonts w:ascii="Calibri Light" w:hAnsi="Calibri Light" w:cs="Calibri Light"/>
          <w:b w:val="0"/>
          <w:bCs w:val="0"/>
        </w:rPr>
      </w:pPr>
      <w:r w:rsidRPr="00EC189A">
        <w:rPr>
          <w:rStyle w:val="Strong"/>
          <w:rFonts w:ascii="Calibri Light" w:hAnsi="Calibri Light" w:cs="Calibri Light"/>
          <w:b w:val="0"/>
          <w:bCs w:val="0"/>
        </w:rPr>
        <w:t>Overseas travel</w:t>
      </w:r>
    </w:p>
    <w:p w14:paraId="4E97EDA7" w14:textId="3BA848F7" w:rsidR="00FA19BC" w:rsidRPr="00EC189A" w:rsidRDefault="00CF7AD3" w:rsidP="00173EAA">
      <w:pPr>
        <w:pStyle w:val="ListParagraph"/>
        <w:widowControl/>
        <w:numPr>
          <w:ilvl w:val="1"/>
          <w:numId w:val="10"/>
        </w:numPr>
        <w:autoSpaceDE/>
        <w:autoSpaceDN/>
        <w:spacing w:after="160" w:line="259" w:lineRule="auto"/>
        <w:ind w:left="720" w:hanging="360"/>
        <w:contextualSpacing/>
        <w:rPr>
          <w:rStyle w:val="Strong"/>
          <w:rFonts w:ascii="Calibri Light" w:hAnsi="Calibri Light" w:cs="Calibri Light"/>
          <w:b w:val="0"/>
          <w:bCs w:val="0"/>
        </w:rPr>
      </w:pPr>
      <w:r w:rsidRPr="541CD86A">
        <w:rPr>
          <w:rStyle w:val="Strong"/>
          <w:rFonts w:ascii="Calibri Light" w:hAnsi="Calibri Light" w:cs="Calibri Light"/>
          <w:b w:val="0"/>
          <w:bCs w:val="0"/>
        </w:rPr>
        <w:t xml:space="preserve">Costs that could be met by an </w:t>
      </w:r>
      <w:proofErr w:type="spellStart"/>
      <w:r w:rsidRPr="541CD86A">
        <w:rPr>
          <w:rStyle w:val="Strong"/>
          <w:rFonts w:ascii="Calibri Light" w:hAnsi="Calibri Light" w:cs="Calibri Light"/>
          <w:b w:val="0"/>
          <w:bCs w:val="0"/>
        </w:rPr>
        <w:t>organisation’s</w:t>
      </w:r>
      <w:proofErr w:type="spellEnd"/>
      <w:r w:rsidRPr="541CD86A">
        <w:rPr>
          <w:rStyle w:val="Strong"/>
          <w:rFonts w:ascii="Calibri Light" w:hAnsi="Calibri Light" w:cs="Calibri Light"/>
          <w:b w:val="0"/>
          <w:bCs w:val="0"/>
        </w:rPr>
        <w:t xml:space="preserve"> in-kind contribution, such as studio hire fees and administrative staﬀ work time</w:t>
      </w:r>
    </w:p>
    <w:p w14:paraId="1B9E87DE" w14:textId="2BCF11A9" w:rsidR="006535E2" w:rsidRPr="00EC189A" w:rsidRDefault="006535E2" w:rsidP="006535E2">
      <w:pPr>
        <w:pStyle w:val="ListParagraph"/>
        <w:widowControl/>
        <w:numPr>
          <w:ilvl w:val="1"/>
          <w:numId w:val="10"/>
        </w:numPr>
        <w:autoSpaceDE/>
        <w:autoSpaceDN/>
        <w:spacing w:after="160" w:line="259" w:lineRule="auto"/>
        <w:ind w:left="720" w:hanging="360"/>
        <w:contextualSpacing/>
        <w:rPr>
          <w:rStyle w:val="Strong"/>
          <w:rFonts w:ascii="Calibri Light" w:hAnsi="Calibri Light" w:cs="Calibri Light"/>
          <w:b w:val="0"/>
          <w:bCs w:val="0"/>
        </w:rPr>
      </w:pPr>
      <w:r w:rsidRPr="00EC189A">
        <w:rPr>
          <w:rStyle w:val="Strong"/>
          <w:rFonts w:ascii="Calibri Light" w:hAnsi="Calibri Light" w:cs="Calibri Light"/>
          <w:b w:val="0"/>
          <w:bCs w:val="0"/>
        </w:rPr>
        <w:t>Contingency costs</w:t>
      </w:r>
    </w:p>
    <w:p w14:paraId="77A1EB26" w14:textId="4ACD94A9" w:rsidR="00C54FE8" w:rsidRDefault="00C54FE8" w:rsidP="00173EAA">
      <w:pPr>
        <w:pStyle w:val="ListParagraph"/>
        <w:widowControl/>
        <w:numPr>
          <w:ilvl w:val="1"/>
          <w:numId w:val="10"/>
        </w:numPr>
        <w:autoSpaceDE/>
        <w:autoSpaceDN/>
        <w:spacing w:after="160" w:line="259" w:lineRule="auto"/>
        <w:ind w:left="720" w:hanging="360"/>
        <w:contextualSpacing/>
        <w:rPr>
          <w:rStyle w:val="Strong"/>
          <w:rFonts w:ascii="Calibri Light" w:hAnsi="Calibri Light" w:cs="Calibri Light"/>
          <w:b w:val="0"/>
          <w:bCs w:val="0"/>
        </w:rPr>
      </w:pPr>
      <w:r w:rsidRPr="00EC189A">
        <w:rPr>
          <w:rStyle w:val="Strong"/>
          <w:rFonts w:ascii="Calibri Light" w:hAnsi="Calibri Light" w:cs="Calibri Light"/>
          <w:b w:val="0"/>
          <w:bCs w:val="0"/>
        </w:rPr>
        <w:t>For organisations receiving Sector Investment funding, activities that address agreed outcomes</w:t>
      </w:r>
      <w:r w:rsidR="006535E2" w:rsidRPr="00EC189A">
        <w:rPr>
          <w:rStyle w:val="Strong"/>
          <w:rFonts w:ascii="Calibri Light" w:hAnsi="Calibri Light" w:cs="Calibri Light"/>
          <w:b w:val="0"/>
          <w:bCs w:val="0"/>
        </w:rPr>
        <w:t xml:space="preserve"> as per a current Sector Investment grant </w:t>
      </w:r>
      <w:r w:rsidR="008E6937" w:rsidRPr="00EC189A">
        <w:rPr>
          <w:rStyle w:val="Strong"/>
          <w:rFonts w:ascii="Calibri Light" w:hAnsi="Calibri Light" w:cs="Calibri Light"/>
          <w:b w:val="0"/>
          <w:bCs w:val="0"/>
        </w:rPr>
        <w:t>agreement or</w:t>
      </w:r>
      <w:r w:rsidR="006535E2" w:rsidRPr="00EC189A">
        <w:rPr>
          <w:rStyle w:val="Strong"/>
          <w:rFonts w:ascii="Calibri Light" w:hAnsi="Calibri Light" w:cs="Calibri Light"/>
          <w:b w:val="0"/>
          <w:bCs w:val="0"/>
        </w:rPr>
        <w:t xml:space="preserve"> address proposed outcomes in a current Sector Investment funding application.</w:t>
      </w:r>
    </w:p>
    <w:p w14:paraId="134ADA2B" w14:textId="39A050CE" w:rsidR="00D6093D" w:rsidRDefault="00D6093D" w:rsidP="00D6093D">
      <w:pPr>
        <w:pStyle w:val="ListParagraph"/>
        <w:widowControl/>
        <w:autoSpaceDE/>
        <w:autoSpaceDN/>
        <w:spacing w:after="160" w:line="259" w:lineRule="auto"/>
        <w:ind w:left="720" w:firstLine="0"/>
        <w:contextualSpacing/>
        <w:rPr>
          <w:rStyle w:val="Strong"/>
          <w:rFonts w:ascii="Calibri Light" w:hAnsi="Calibri Light" w:cs="Calibri Light"/>
          <w:b w:val="0"/>
          <w:bCs w:val="0"/>
        </w:rPr>
      </w:pPr>
    </w:p>
    <w:p w14:paraId="5648B69E" w14:textId="5BFD896D" w:rsidR="00D6093D" w:rsidRPr="00D6093D" w:rsidRDefault="008E6937" w:rsidP="008E6937">
      <w:pPr>
        <w:pStyle w:val="ListParagraph"/>
        <w:widowControl/>
        <w:autoSpaceDE/>
        <w:autoSpaceDN/>
        <w:spacing w:after="160" w:line="259" w:lineRule="auto"/>
        <w:ind w:left="0" w:firstLine="0"/>
        <w:contextualSpacing/>
        <w:rPr>
          <w:rStyle w:val="Strong"/>
          <w:rFonts w:ascii="Calibri Light" w:hAnsi="Calibri Light" w:cs="Calibri Light"/>
          <w:b w:val="0"/>
          <w:bCs w:val="0"/>
        </w:rPr>
      </w:pPr>
      <w:r>
        <w:rPr>
          <w:rStyle w:val="Strong"/>
          <w:rFonts w:ascii="Calibri Light" w:hAnsi="Calibri Light" w:cs="Calibri Light"/>
        </w:rPr>
        <w:t>*</w:t>
      </w:r>
      <w:r w:rsidR="00D6093D" w:rsidRPr="1BFB817D">
        <w:rPr>
          <w:rStyle w:val="Strong"/>
          <w:rFonts w:ascii="Calibri Light" w:hAnsi="Calibri Light" w:cs="Calibri Light"/>
        </w:rPr>
        <w:t>FAQ:</w:t>
      </w:r>
      <w:r w:rsidR="00D6093D" w:rsidRPr="1BFB817D">
        <w:rPr>
          <w:rFonts w:ascii="Calibri Light" w:hAnsi="Calibri Light" w:cs="Calibri Light"/>
        </w:rPr>
        <w:t xml:space="preserve"> </w:t>
      </w:r>
      <w:hyperlink r:id="rId24" w:anchor="Whatisatvpilot?">
        <w:r w:rsidR="00D6093D" w:rsidRPr="1BFB817D">
          <w:rPr>
            <w:rStyle w:val="Hyperlink"/>
            <w:rFonts w:ascii="Calibri Light" w:hAnsi="Calibri Light" w:cs="Calibri Light"/>
          </w:rPr>
          <w:t>What is a TV Pilot program?</w:t>
        </w:r>
      </w:hyperlink>
    </w:p>
    <w:p w14:paraId="4CD73A32" w14:textId="1020A02D" w:rsidR="00FA19BC" w:rsidRPr="00896051" w:rsidRDefault="00CF7AD3" w:rsidP="541CD86A">
      <w:pPr>
        <w:pStyle w:val="Heading3"/>
        <w:keepNext/>
        <w:keepLines/>
        <w:widowControl/>
        <w:numPr>
          <w:ilvl w:val="0"/>
          <w:numId w:val="5"/>
        </w:numPr>
        <w:autoSpaceDE/>
        <w:autoSpaceDN/>
        <w:spacing w:before="40" w:line="259" w:lineRule="auto"/>
        <w:ind w:left="0" w:firstLine="0"/>
        <w:rPr>
          <w:rFonts w:ascii="Calibri Light" w:eastAsiaTheme="majorEastAsia" w:hAnsi="Calibri Light" w:cs="Calibri Light"/>
          <w:sz w:val="24"/>
          <w:szCs w:val="24"/>
          <w:lang w:val="en-AU"/>
        </w:rPr>
      </w:pPr>
      <w:r w:rsidRPr="00896051">
        <w:rPr>
          <w:rFonts w:ascii="Calibri Light" w:eastAsiaTheme="majorEastAsia" w:hAnsi="Calibri Light" w:cs="Calibri Light"/>
          <w:sz w:val="24"/>
          <w:szCs w:val="24"/>
          <w:lang w:val="en-AU"/>
        </w:rPr>
        <w:t xml:space="preserve">How will </w:t>
      </w:r>
      <w:r w:rsidR="00A16293" w:rsidRPr="00896051">
        <w:rPr>
          <w:rFonts w:ascii="Calibri Light" w:eastAsiaTheme="majorEastAsia" w:hAnsi="Calibri Light" w:cs="Calibri Light"/>
          <w:sz w:val="24"/>
          <w:szCs w:val="24"/>
          <w:lang w:val="en-AU"/>
        </w:rPr>
        <w:t>your</w:t>
      </w:r>
      <w:r w:rsidRPr="00896051">
        <w:rPr>
          <w:rFonts w:ascii="Calibri Light" w:eastAsiaTheme="majorEastAsia" w:hAnsi="Calibri Light" w:cs="Calibri Light"/>
          <w:sz w:val="24"/>
          <w:szCs w:val="24"/>
          <w:lang w:val="en-AU"/>
        </w:rPr>
        <w:t xml:space="preserve"> application be assessed?</w:t>
      </w:r>
    </w:p>
    <w:p w14:paraId="49F2491D" w14:textId="04DDD4D9" w:rsidR="1BFB817D" w:rsidRDefault="1BFB817D" w:rsidP="1BFB817D">
      <w:pPr>
        <w:pStyle w:val="Heading3"/>
        <w:spacing w:before="40" w:line="259" w:lineRule="auto"/>
        <w:ind w:left="0"/>
        <w:rPr>
          <w:rFonts w:ascii="Calibri Light" w:eastAsia="Calibri Light" w:hAnsi="Calibri Light" w:cs="Calibri Light"/>
          <w:color w:val="000000" w:themeColor="text1"/>
        </w:rPr>
      </w:pPr>
    </w:p>
    <w:p w14:paraId="3F503A28" w14:textId="77777777" w:rsidR="001C1384" w:rsidRPr="00EC189A" w:rsidRDefault="001C1384" w:rsidP="007364F2">
      <w:pPr>
        <w:widowControl/>
        <w:autoSpaceDE/>
        <w:autoSpaceDN/>
        <w:spacing w:after="160" w:line="259" w:lineRule="auto"/>
        <w:contextualSpacing/>
        <w:rPr>
          <w:rFonts w:ascii="Calibri Light" w:hAnsi="Calibri Light" w:cs="Calibri Light"/>
        </w:rPr>
      </w:pPr>
      <w:r w:rsidRPr="00EC189A">
        <w:rPr>
          <w:rFonts w:ascii="Calibri Light" w:eastAsiaTheme="minorHAnsi" w:hAnsi="Calibri Light" w:cs="Calibri Light"/>
          <w:lang w:val="en-AU"/>
        </w:rPr>
        <w:t>Your grant application will take the following journey:</w:t>
      </w:r>
    </w:p>
    <w:p w14:paraId="03D3F2EB" w14:textId="77777777" w:rsidR="001C1384" w:rsidRPr="00EC189A" w:rsidRDefault="001C1384" w:rsidP="00F14CDE">
      <w:pPr>
        <w:pStyle w:val="ListParagraph"/>
        <w:widowControl/>
        <w:numPr>
          <w:ilvl w:val="0"/>
          <w:numId w:val="19"/>
        </w:numPr>
        <w:autoSpaceDE/>
        <w:autoSpaceDN/>
        <w:spacing w:after="160" w:line="259" w:lineRule="auto"/>
        <w:contextualSpacing/>
        <w:rPr>
          <w:rFonts w:ascii="Calibri Light" w:hAnsi="Calibri Light" w:cs="Calibri Light"/>
        </w:rPr>
      </w:pPr>
      <w:r w:rsidRPr="00EC189A">
        <w:rPr>
          <w:rFonts w:ascii="Calibri Light" w:hAnsi="Calibri Light" w:cs="Calibri Light"/>
        </w:rPr>
        <w:t>Application prepared and submitted</w:t>
      </w:r>
    </w:p>
    <w:p w14:paraId="751AC170" w14:textId="5C58FBDC" w:rsidR="001C1384" w:rsidRPr="00EC189A" w:rsidRDefault="001C1384" w:rsidP="00F14CDE">
      <w:pPr>
        <w:pStyle w:val="ListParagraph"/>
        <w:widowControl/>
        <w:numPr>
          <w:ilvl w:val="0"/>
          <w:numId w:val="19"/>
        </w:numPr>
        <w:autoSpaceDE/>
        <w:autoSpaceDN/>
        <w:spacing w:after="160" w:line="259" w:lineRule="auto"/>
        <w:contextualSpacing/>
        <w:rPr>
          <w:rFonts w:ascii="Calibri Light" w:hAnsi="Calibri Light" w:cs="Calibri Light"/>
        </w:rPr>
      </w:pPr>
      <w:r w:rsidRPr="00EC189A">
        <w:rPr>
          <w:rFonts w:ascii="Calibri Light" w:hAnsi="Calibri Light" w:cs="Calibri Light"/>
        </w:rPr>
        <w:t>Application processed by Grants Support Team to ensure eligibility</w:t>
      </w:r>
      <w:r w:rsidR="00425241">
        <w:rPr>
          <w:rFonts w:ascii="Calibri Light" w:hAnsi="Calibri Light" w:cs="Calibri Light"/>
        </w:rPr>
        <w:t xml:space="preserve"> criteria are met</w:t>
      </w:r>
    </w:p>
    <w:p w14:paraId="1E7BDC00" w14:textId="745B13F4" w:rsidR="001C1384" w:rsidRPr="00EC189A" w:rsidRDefault="001C1384" w:rsidP="00F14CDE">
      <w:pPr>
        <w:pStyle w:val="ListParagraph"/>
        <w:widowControl/>
        <w:numPr>
          <w:ilvl w:val="0"/>
          <w:numId w:val="19"/>
        </w:numPr>
        <w:autoSpaceDE/>
        <w:autoSpaceDN/>
        <w:spacing w:after="160" w:line="259" w:lineRule="auto"/>
        <w:contextualSpacing/>
        <w:rPr>
          <w:rFonts w:ascii="Calibri Light" w:hAnsi="Calibri Light" w:cs="Calibri Light"/>
        </w:rPr>
      </w:pPr>
      <w:r w:rsidRPr="00EC189A">
        <w:rPr>
          <w:rFonts w:ascii="Calibri Light" w:hAnsi="Calibri Light" w:cs="Calibri Light"/>
        </w:rPr>
        <w:t xml:space="preserve">Application assessed against the criteria </w:t>
      </w:r>
      <w:r w:rsidR="00425241">
        <w:rPr>
          <w:rFonts w:ascii="Calibri Light" w:hAnsi="Calibri Light" w:cs="Calibri Light"/>
        </w:rPr>
        <w:t xml:space="preserve">listed below </w:t>
      </w:r>
      <w:r w:rsidRPr="00EC189A">
        <w:rPr>
          <w:rFonts w:ascii="Calibri Light" w:hAnsi="Calibri Light" w:cs="Calibri Light"/>
        </w:rPr>
        <w:t xml:space="preserve">by at least five assessors, including at least three members of our </w:t>
      </w:r>
      <w:hyperlink r:id="rId25" w:history="1">
        <w:r w:rsidRPr="00EC189A">
          <w:rPr>
            <w:rStyle w:val="Hyperlink"/>
            <w:rFonts w:ascii="Calibri Light" w:hAnsi="Calibri Light" w:cs="Calibri Light"/>
          </w:rPr>
          <w:t>Grant Assessor Team</w:t>
        </w:r>
      </w:hyperlink>
      <w:r w:rsidRPr="00EC189A">
        <w:rPr>
          <w:rFonts w:ascii="Calibri Light" w:hAnsi="Calibri Light" w:cs="Calibri Light"/>
        </w:rPr>
        <w:t xml:space="preserve"> and two members of the </w:t>
      </w:r>
      <w:hyperlink r:id="rId26" w:history="1">
        <w:r w:rsidRPr="00EC189A">
          <w:rPr>
            <w:rStyle w:val="Hyperlink"/>
            <w:rFonts w:ascii="Calibri Light" w:hAnsi="Calibri Light" w:cs="Calibri Light"/>
          </w:rPr>
          <w:t>Content Grants Advisory Committee</w:t>
        </w:r>
      </w:hyperlink>
      <w:r w:rsidRPr="00EC189A">
        <w:rPr>
          <w:rFonts w:ascii="Calibri Light" w:hAnsi="Calibri Light" w:cs="Calibri Light"/>
        </w:rPr>
        <w:t xml:space="preserve"> (CGAC) </w:t>
      </w:r>
    </w:p>
    <w:p w14:paraId="10B3BEA6" w14:textId="75EEEFFC" w:rsidR="001C1384" w:rsidRPr="00EC189A" w:rsidRDefault="005670F0" w:rsidP="00F14CDE">
      <w:pPr>
        <w:pStyle w:val="ListParagraph"/>
        <w:widowControl/>
        <w:numPr>
          <w:ilvl w:val="0"/>
          <w:numId w:val="19"/>
        </w:numPr>
        <w:autoSpaceDE/>
        <w:autoSpaceDN/>
        <w:spacing w:after="160" w:line="259" w:lineRule="auto"/>
        <w:contextualSpacing/>
        <w:rPr>
          <w:rFonts w:ascii="Calibri Light" w:hAnsi="Calibri Light" w:cs="Calibri Light"/>
        </w:rPr>
      </w:pPr>
      <w:r w:rsidRPr="1BFB817D">
        <w:rPr>
          <w:rFonts w:ascii="Calibri Light" w:hAnsi="Calibri Light" w:cs="Calibri Light"/>
        </w:rPr>
        <w:t>CGAC</w:t>
      </w:r>
      <w:r w:rsidR="00FB1003" w:rsidRPr="1BFB817D">
        <w:rPr>
          <w:rFonts w:ascii="Calibri Light" w:hAnsi="Calibri Light" w:cs="Calibri Light"/>
        </w:rPr>
        <w:t xml:space="preserve"> will consider priority weightings applied to a</w:t>
      </w:r>
      <w:r w:rsidR="00890483">
        <w:rPr>
          <w:rFonts w:ascii="Calibri Light" w:hAnsi="Calibri Light" w:cs="Calibri Light"/>
        </w:rPr>
        <w:t>ggregated</w:t>
      </w:r>
      <w:r w:rsidR="00FB1003" w:rsidRPr="1BFB817D">
        <w:rPr>
          <w:rFonts w:ascii="Calibri Light" w:hAnsi="Calibri Light" w:cs="Calibri Light"/>
        </w:rPr>
        <w:t xml:space="preserve"> score</w:t>
      </w:r>
      <w:r w:rsidR="00476448">
        <w:rPr>
          <w:rFonts w:ascii="Calibri Light" w:hAnsi="Calibri Light" w:cs="Calibri Light"/>
        </w:rPr>
        <w:t>s</w:t>
      </w:r>
      <w:r w:rsidR="00FB1003" w:rsidRPr="1BFB817D">
        <w:rPr>
          <w:rFonts w:ascii="Calibri Light" w:hAnsi="Calibri Light" w:cs="Calibri Light"/>
        </w:rPr>
        <w:t xml:space="preserve"> and comments, and make funding recommendations to our Board</w:t>
      </w:r>
    </w:p>
    <w:p w14:paraId="5AA5A731" w14:textId="77777777" w:rsidR="001C1384" w:rsidRPr="00EC189A" w:rsidRDefault="001C1384" w:rsidP="00F14CDE">
      <w:pPr>
        <w:pStyle w:val="ListParagraph"/>
        <w:widowControl/>
        <w:numPr>
          <w:ilvl w:val="0"/>
          <w:numId w:val="19"/>
        </w:numPr>
        <w:autoSpaceDE/>
        <w:autoSpaceDN/>
        <w:spacing w:after="160" w:line="259" w:lineRule="auto"/>
        <w:contextualSpacing/>
        <w:rPr>
          <w:rFonts w:ascii="Calibri Light" w:hAnsi="Calibri Light" w:cs="Calibri Light"/>
        </w:rPr>
      </w:pPr>
      <w:r w:rsidRPr="00EC189A">
        <w:rPr>
          <w:rFonts w:ascii="Calibri Light" w:hAnsi="Calibri Light" w:cs="Calibri Light"/>
        </w:rPr>
        <w:t xml:space="preserve">Funding allocations </w:t>
      </w:r>
      <w:proofErr w:type="spellStart"/>
      <w:r w:rsidRPr="00EC189A">
        <w:rPr>
          <w:rFonts w:ascii="Calibri Light" w:hAnsi="Calibri Light" w:cs="Calibri Light"/>
        </w:rPr>
        <w:t>ﬁnalised</w:t>
      </w:r>
      <w:proofErr w:type="spellEnd"/>
      <w:r w:rsidRPr="00EC189A">
        <w:rPr>
          <w:rFonts w:ascii="Calibri Light" w:hAnsi="Calibri Light" w:cs="Calibri Light"/>
        </w:rPr>
        <w:t xml:space="preserve"> by our </w:t>
      </w:r>
      <w:hyperlink r:id="rId27" w:history="1">
        <w:r w:rsidRPr="00EC189A">
          <w:rPr>
            <w:rStyle w:val="Hyperlink"/>
            <w:rFonts w:ascii="Calibri Light" w:hAnsi="Calibri Light" w:cs="Calibri Light"/>
          </w:rPr>
          <w:t>Board of Directors</w:t>
        </w:r>
      </w:hyperlink>
    </w:p>
    <w:p w14:paraId="200BE82E" w14:textId="77777777" w:rsidR="001C1384" w:rsidRPr="00EC189A" w:rsidRDefault="001C1384" w:rsidP="00F14CDE">
      <w:pPr>
        <w:pStyle w:val="ListParagraph"/>
        <w:widowControl/>
        <w:numPr>
          <w:ilvl w:val="0"/>
          <w:numId w:val="19"/>
        </w:numPr>
        <w:autoSpaceDE/>
        <w:autoSpaceDN/>
        <w:spacing w:after="160" w:line="259" w:lineRule="auto"/>
        <w:contextualSpacing/>
        <w:rPr>
          <w:rFonts w:ascii="Calibri Light" w:hAnsi="Calibri Light" w:cs="Calibri Light"/>
        </w:rPr>
      </w:pPr>
      <w:r w:rsidRPr="00EC189A">
        <w:rPr>
          <w:rFonts w:ascii="Calibri Light" w:hAnsi="Calibri Light" w:cs="Calibri Light"/>
        </w:rPr>
        <w:t>Grants Support Team advises applicants of funding decisions</w:t>
      </w:r>
    </w:p>
    <w:p w14:paraId="03D6FD56" w14:textId="675C250E" w:rsidR="001C1384" w:rsidRDefault="001C1384" w:rsidP="00717DE2">
      <w:pPr>
        <w:widowControl/>
        <w:autoSpaceDE/>
        <w:autoSpaceDN/>
        <w:spacing w:after="160" w:line="259" w:lineRule="auto"/>
        <w:rPr>
          <w:rFonts w:ascii="Calibri Light" w:eastAsiaTheme="minorHAnsi" w:hAnsi="Calibri Light" w:cs="Calibri Light"/>
          <w:lang w:val="en-AU"/>
        </w:rPr>
      </w:pPr>
      <w:r w:rsidRPr="00EC189A">
        <w:rPr>
          <w:rFonts w:ascii="Calibri Light" w:eastAsiaTheme="minorHAnsi" w:hAnsi="Calibri Light" w:cs="Calibri Light"/>
          <w:b/>
          <w:bCs/>
          <w:lang w:val="en-AU"/>
        </w:rPr>
        <w:lastRenderedPageBreak/>
        <w:t xml:space="preserve">FAQ: </w:t>
      </w:r>
      <w:hyperlink r:id="rId28" w:anchor="howwilltheapplicationbeassessed?" w:history="1">
        <w:r w:rsidRPr="00EC189A">
          <w:rPr>
            <w:rStyle w:val="Hyperlink"/>
            <w:rFonts w:ascii="Calibri Light" w:hAnsi="Calibri Light" w:cs="Calibri Light"/>
          </w:rPr>
          <w:t>How will the application be assessed</w:t>
        </w:r>
        <w:r w:rsidRPr="00EC189A">
          <w:rPr>
            <w:rFonts w:ascii="Calibri Light" w:eastAsiaTheme="minorHAnsi" w:hAnsi="Calibri Light" w:cs="Calibri Light"/>
            <w:lang w:val="en-AU"/>
          </w:rPr>
          <w:t>?</w:t>
        </w:r>
      </w:hyperlink>
    </w:p>
    <w:p w14:paraId="550682F2" w14:textId="4EE28F50" w:rsidR="005242D7" w:rsidRDefault="005242D7" w:rsidP="00717DE2">
      <w:pPr>
        <w:widowControl/>
        <w:autoSpaceDE/>
        <w:autoSpaceDN/>
        <w:spacing w:after="160" w:line="259" w:lineRule="auto"/>
        <w:rPr>
          <w:rFonts w:ascii="Calibri Light" w:eastAsiaTheme="minorHAnsi" w:hAnsi="Calibri Light" w:cs="Calibri Light"/>
          <w:lang w:val="en-AU"/>
        </w:rPr>
      </w:pPr>
      <w:r w:rsidRPr="005242D7">
        <w:rPr>
          <w:rFonts w:ascii="Calibri Light" w:eastAsiaTheme="minorHAnsi" w:hAnsi="Calibri Light" w:cs="Calibri Light"/>
          <w:lang w:val="en-AU"/>
        </w:rPr>
        <w:t>All applications will be competitively assessed and may be funded in full, in part or not at all based on the merits of the application and the demand for funding in any given grant round.</w:t>
      </w:r>
    </w:p>
    <w:p w14:paraId="64A0DB0F" w14:textId="0781E74E" w:rsidR="009240E8" w:rsidRPr="005242D7" w:rsidRDefault="00CB1049" w:rsidP="00717DE2">
      <w:pPr>
        <w:widowControl/>
        <w:autoSpaceDE/>
        <w:autoSpaceDN/>
        <w:spacing w:after="160" w:line="259" w:lineRule="auto"/>
        <w:rPr>
          <w:rFonts w:ascii="Calibri Light" w:eastAsiaTheme="minorHAnsi" w:hAnsi="Calibri Light" w:cs="Calibri Light"/>
          <w:lang w:val="en-AU"/>
        </w:rPr>
      </w:pPr>
      <w:r w:rsidRPr="00CB1049">
        <w:rPr>
          <w:rFonts w:ascii="Calibri Light" w:eastAsiaTheme="minorHAnsi" w:hAnsi="Calibri Light" w:cs="Calibri Light"/>
          <w:b/>
          <w:bCs/>
          <w:lang w:val="en-AU"/>
        </w:rPr>
        <w:t>Please note:</w:t>
      </w:r>
      <w:r>
        <w:rPr>
          <w:rFonts w:ascii="Calibri Light" w:eastAsiaTheme="minorHAnsi" w:hAnsi="Calibri Light" w:cs="Calibri Light"/>
          <w:lang w:val="en-AU"/>
        </w:rPr>
        <w:t xml:space="preserve"> </w:t>
      </w:r>
      <w:r w:rsidR="009240E8" w:rsidRPr="009240E8">
        <w:rPr>
          <w:rFonts w:ascii="Calibri Light" w:eastAsiaTheme="minorHAnsi" w:hAnsi="Calibri Light" w:cs="Calibri Light"/>
          <w:lang w:val="en-AU"/>
        </w:rPr>
        <w:t xml:space="preserve">Due to the volume of applications received, </w:t>
      </w:r>
      <w:r w:rsidR="009240E8" w:rsidRPr="00D91073">
        <w:rPr>
          <w:rFonts w:ascii="Calibri Light" w:eastAsiaTheme="minorHAnsi" w:hAnsi="Calibri Light" w:cs="Calibri Light"/>
          <w:b/>
          <w:bCs/>
          <w:lang w:val="en-AU"/>
        </w:rPr>
        <w:t xml:space="preserve">applications are assessed based on the documentation provided at the time of submission. </w:t>
      </w:r>
      <w:r w:rsidR="009240E8" w:rsidRPr="009240E8">
        <w:rPr>
          <w:rFonts w:ascii="Calibri Light" w:eastAsiaTheme="minorHAnsi" w:hAnsi="Calibri Light" w:cs="Calibri Light"/>
          <w:lang w:val="en-AU"/>
        </w:rPr>
        <w:t>The CBF is unable to follow up on missing documentation after applications have been submitted.</w:t>
      </w:r>
    </w:p>
    <w:p w14:paraId="333DD821" w14:textId="3745C95A" w:rsidR="001C1384" w:rsidRPr="00EC189A" w:rsidRDefault="19E1818E" w:rsidP="1BFB817D">
      <w:pPr>
        <w:widowControl/>
        <w:autoSpaceDE/>
        <w:autoSpaceDN/>
        <w:spacing w:after="160" w:line="259" w:lineRule="auto"/>
        <w:rPr>
          <w:rFonts w:ascii="Calibri Light" w:eastAsiaTheme="minorEastAsia" w:hAnsi="Calibri Light" w:cs="Calibri Light"/>
          <w:lang w:val="en-AU"/>
        </w:rPr>
      </w:pPr>
      <w:r w:rsidRPr="1BFB817D">
        <w:rPr>
          <w:rFonts w:ascii="Calibri Light" w:eastAsiaTheme="minorEastAsia" w:hAnsi="Calibri Light" w:cs="Calibri Light"/>
          <w:lang w:val="en-AU"/>
        </w:rPr>
        <w:t xml:space="preserve">At least half of the assessors of applications for and by First Nations Australians, groups and organisations will be First Nations Australians. You may also recommend that assessors with particular skills or perspectives read and score your application (e.g. women to assess projects about women or film/TV projects to be assessed by assessors with experience in film/TV). </w:t>
      </w:r>
    </w:p>
    <w:p w14:paraId="675BE86C" w14:textId="075B4A2F" w:rsidR="001C1384" w:rsidRPr="00EC189A" w:rsidRDefault="00D91073" w:rsidP="541CD86A">
      <w:pPr>
        <w:widowControl/>
        <w:autoSpaceDE/>
        <w:autoSpaceDN/>
        <w:spacing w:after="160" w:line="259" w:lineRule="auto"/>
        <w:rPr>
          <w:rFonts w:ascii="Calibri Light" w:eastAsiaTheme="minorEastAsia" w:hAnsi="Calibri Light" w:cs="Calibri Light"/>
          <w:lang w:val="en-AU"/>
        </w:rPr>
      </w:pPr>
      <w:r>
        <w:rPr>
          <w:rFonts w:ascii="Calibri Light" w:eastAsiaTheme="minorEastAsia" w:hAnsi="Calibri Light" w:cs="Calibri Light"/>
          <w:lang w:val="en-AU"/>
        </w:rPr>
        <w:t>Your</w:t>
      </w:r>
      <w:r w:rsidR="001C1384" w:rsidRPr="541CD86A">
        <w:rPr>
          <w:rFonts w:ascii="Calibri Light" w:eastAsiaTheme="minorEastAsia" w:hAnsi="Calibri Light" w:cs="Calibri Light"/>
          <w:lang w:val="en-AU"/>
        </w:rPr>
        <w:t xml:space="preserve"> proposal will be assessed on the following basis:</w:t>
      </w:r>
    </w:p>
    <w:tbl>
      <w:tblPr>
        <w:tblW w:w="5000" w:type="pct"/>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1413"/>
        <w:gridCol w:w="4395"/>
        <w:gridCol w:w="3772"/>
      </w:tblGrid>
      <w:tr w:rsidR="003462F3" w:rsidRPr="00EC189A" w14:paraId="7D37D5DC" w14:textId="77777777" w:rsidTr="008B5F4C">
        <w:trPr>
          <w:tblCellSpacing w:w="15" w:type="dxa"/>
        </w:trPr>
        <w:tc>
          <w:tcPr>
            <w:tcW w:w="714" w:type="pct"/>
            <w:vAlign w:val="center"/>
            <w:hideMark/>
          </w:tcPr>
          <w:p w14:paraId="1176A782" w14:textId="77777777" w:rsidR="003462F3" w:rsidRPr="00EC189A" w:rsidRDefault="003462F3" w:rsidP="00D422D1">
            <w:pPr>
              <w:pStyle w:val="BodyText"/>
              <w:spacing w:before="160" w:line="252" w:lineRule="auto"/>
              <w:ind w:left="133"/>
              <w:rPr>
                <w:rFonts w:ascii="Calibri Light" w:hAnsi="Calibri Light" w:cs="Calibri Light"/>
                <w:w w:val="115"/>
                <w:sz w:val="22"/>
                <w:szCs w:val="22"/>
                <w:lang w:val="en-AU"/>
              </w:rPr>
            </w:pPr>
            <w:r w:rsidRPr="00EC189A">
              <w:rPr>
                <w:rFonts w:ascii="Calibri Light" w:hAnsi="Calibri Light" w:cs="Calibri Light"/>
                <w:b/>
                <w:bCs/>
                <w:w w:val="115"/>
                <w:sz w:val="22"/>
                <w:szCs w:val="22"/>
                <w:lang w:val="en-AU"/>
              </w:rPr>
              <w:t> Weighting</w:t>
            </w:r>
          </w:p>
        </w:tc>
        <w:tc>
          <w:tcPr>
            <w:tcW w:w="2278" w:type="pct"/>
            <w:vAlign w:val="center"/>
            <w:hideMark/>
          </w:tcPr>
          <w:p w14:paraId="1004E2D9" w14:textId="77777777" w:rsidR="003462F3" w:rsidRPr="00EC189A" w:rsidRDefault="003462F3" w:rsidP="00D422D1">
            <w:pPr>
              <w:pStyle w:val="BodyText"/>
              <w:spacing w:before="160" w:line="252" w:lineRule="auto"/>
              <w:ind w:left="133"/>
              <w:rPr>
                <w:rFonts w:ascii="Calibri Light" w:hAnsi="Calibri Light" w:cs="Calibri Light"/>
                <w:w w:val="115"/>
                <w:sz w:val="22"/>
                <w:szCs w:val="22"/>
                <w:lang w:val="en-AU"/>
              </w:rPr>
            </w:pPr>
            <w:r w:rsidRPr="00EC189A">
              <w:rPr>
                <w:rFonts w:ascii="Calibri Light" w:hAnsi="Calibri Light" w:cs="Calibri Light"/>
                <w:b/>
                <w:bCs/>
                <w:w w:val="115"/>
                <w:sz w:val="22"/>
                <w:szCs w:val="22"/>
                <w:lang w:val="en-AU"/>
              </w:rPr>
              <w:t>Criteria</w:t>
            </w:r>
          </w:p>
        </w:tc>
        <w:tc>
          <w:tcPr>
            <w:tcW w:w="1946" w:type="pct"/>
            <w:vAlign w:val="center"/>
            <w:hideMark/>
          </w:tcPr>
          <w:p w14:paraId="267F5049" w14:textId="77777777" w:rsidR="003462F3" w:rsidRPr="00EC189A" w:rsidRDefault="003462F3" w:rsidP="00D422D1">
            <w:pPr>
              <w:pStyle w:val="BodyText"/>
              <w:spacing w:before="160" w:line="252" w:lineRule="auto"/>
              <w:ind w:left="133"/>
              <w:rPr>
                <w:rFonts w:ascii="Calibri Light" w:hAnsi="Calibri Light" w:cs="Calibri Light"/>
                <w:w w:val="115"/>
                <w:sz w:val="22"/>
                <w:szCs w:val="22"/>
                <w:lang w:val="en-AU"/>
              </w:rPr>
            </w:pPr>
            <w:r w:rsidRPr="00EC189A">
              <w:rPr>
                <w:rFonts w:ascii="Calibri Light" w:hAnsi="Calibri Light" w:cs="Calibri Light"/>
                <w:b/>
                <w:bCs/>
                <w:w w:val="115"/>
                <w:sz w:val="22"/>
                <w:szCs w:val="22"/>
                <w:lang w:val="en-AU"/>
              </w:rPr>
              <w:t>Example application form questions</w:t>
            </w:r>
          </w:p>
        </w:tc>
      </w:tr>
      <w:tr w:rsidR="003462F3" w:rsidRPr="00EC189A" w14:paraId="3DE5A092" w14:textId="77777777" w:rsidTr="008B5F4C">
        <w:trPr>
          <w:tblCellSpacing w:w="15" w:type="dxa"/>
        </w:trPr>
        <w:tc>
          <w:tcPr>
            <w:tcW w:w="714" w:type="pct"/>
            <w:vAlign w:val="center"/>
            <w:hideMark/>
          </w:tcPr>
          <w:p w14:paraId="621454DA" w14:textId="77777777" w:rsidR="003462F3" w:rsidRPr="00EC189A" w:rsidRDefault="003462F3" w:rsidP="00D422D1">
            <w:pPr>
              <w:pStyle w:val="BodyText"/>
              <w:spacing w:before="160" w:line="252" w:lineRule="auto"/>
              <w:ind w:left="133"/>
              <w:rPr>
                <w:rFonts w:ascii="Calibri Light" w:hAnsi="Calibri Light" w:cs="Calibri Light"/>
                <w:w w:val="115"/>
                <w:sz w:val="22"/>
                <w:szCs w:val="22"/>
                <w:lang w:val="en-AU"/>
              </w:rPr>
            </w:pPr>
            <w:r w:rsidRPr="00EC189A">
              <w:rPr>
                <w:rFonts w:ascii="Calibri Light" w:hAnsi="Calibri Light" w:cs="Calibri Light"/>
                <w:b/>
                <w:bCs/>
                <w:w w:val="115"/>
                <w:sz w:val="22"/>
                <w:szCs w:val="22"/>
                <w:lang w:val="en-AU"/>
              </w:rPr>
              <w:t>40%</w:t>
            </w:r>
          </w:p>
        </w:tc>
        <w:tc>
          <w:tcPr>
            <w:tcW w:w="2278" w:type="pct"/>
            <w:vAlign w:val="center"/>
            <w:hideMark/>
          </w:tcPr>
          <w:p w14:paraId="410819D2" w14:textId="3A2A8EB8" w:rsidR="003462F3" w:rsidRPr="00593FE8" w:rsidRDefault="003462F3" w:rsidP="00D422D1">
            <w:pPr>
              <w:pStyle w:val="BodyText"/>
              <w:spacing w:before="160" w:line="252" w:lineRule="auto"/>
              <w:ind w:left="133"/>
              <w:rPr>
                <w:rFonts w:ascii="Calibri Light" w:hAnsi="Calibri Light" w:cs="Calibri Light"/>
                <w:w w:val="115"/>
                <w:sz w:val="22"/>
                <w:szCs w:val="22"/>
                <w:lang w:val="en-AU"/>
              </w:rPr>
            </w:pPr>
            <w:r w:rsidRPr="00593FE8">
              <w:rPr>
                <w:rFonts w:ascii="Calibri Light" w:hAnsi="Calibri Light" w:cs="Calibri Light"/>
                <w:b/>
                <w:bCs/>
                <w:w w:val="115"/>
                <w:sz w:val="22"/>
                <w:szCs w:val="22"/>
                <w:lang w:val="en-AU"/>
              </w:rPr>
              <w:t xml:space="preserve">Idea </w:t>
            </w:r>
            <w:r w:rsidRPr="00593FE8">
              <w:rPr>
                <w:rFonts w:ascii="Calibri Light" w:hAnsi="Calibri Light" w:cs="Calibri Light"/>
                <w:w w:val="115"/>
                <w:sz w:val="22"/>
                <w:szCs w:val="22"/>
                <w:lang w:val="en-AU"/>
              </w:rPr>
              <w:t>–</w:t>
            </w:r>
            <w:r w:rsidRPr="00593FE8">
              <w:rPr>
                <w:rFonts w:ascii="Calibri Light" w:hAnsi="Calibri Light" w:cs="Calibri Light"/>
                <w:b/>
                <w:bCs/>
                <w:w w:val="115"/>
                <w:sz w:val="22"/>
                <w:szCs w:val="22"/>
                <w:lang w:val="en-AU"/>
              </w:rPr>
              <w:t> </w:t>
            </w:r>
            <w:r w:rsidR="0040540E" w:rsidRPr="00593FE8">
              <w:rPr>
                <w:rFonts w:ascii="Calibri Light" w:hAnsi="Calibri Light" w:cs="Calibri Light"/>
                <w:w w:val="115"/>
                <w:sz w:val="22"/>
                <w:szCs w:val="22"/>
                <w:lang w:val="en-AU"/>
              </w:rPr>
              <w:t xml:space="preserve">the application puts forward a reasonable proposal or concept for which there is a demonstrated need.  The proposal meets </w:t>
            </w:r>
            <w:r w:rsidR="00425241" w:rsidRPr="00593FE8">
              <w:rPr>
                <w:rFonts w:ascii="Calibri Light" w:hAnsi="Calibri Light" w:cs="Calibri Light"/>
                <w:w w:val="115"/>
                <w:sz w:val="22"/>
                <w:szCs w:val="22"/>
                <w:lang w:val="en-AU"/>
              </w:rPr>
              <w:t xml:space="preserve">at least </w:t>
            </w:r>
            <w:r w:rsidR="0040540E" w:rsidRPr="00593FE8">
              <w:rPr>
                <w:rFonts w:ascii="Calibri Light" w:hAnsi="Calibri Light" w:cs="Calibri Light"/>
                <w:w w:val="115"/>
                <w:sz w:val="22"/>
                <w:szCs w:val="22"/>
                <w:lang w:val="en-AU"/>
              </w:rPr>
              <w:t>on</w:t>
            </w:r>
            <w:r w:rsidR="00425241" w:rsidRPr="00593FE8">
              <w:rPr>
                <w:rFonts w:ascii="Calibri Light" w:hAnsi="Calibri Light" w:cs="Calibri Light"/>
                <w:w w:val="115"/>
                <w:sz w:val="22"/>
                <w:szCs w:val="22"/>
                <w:lang w:val="en-AU"/>
              </w:rPr>
              <w:t>e</w:t>
            </w:r>
            <w:r w:rsidR="0040540E" w:rsidRPr="00593FE8">
              <w:rPr>
                <w:rFonts w:ascii="Calibri Light" w:hAnsi="Calibri Light" w:cs="Calibri Light"/>
                <w:w w:val="115"/>
                <w:sz w:val="22"/>
                <w:szCs w:val="22"/>
                <w:lang w:val="en-AU"/>
              </w:rPr>
              <w:t xml:space="preserve"> of the objectives of the grant category.</w:t>
            </w:r>
          </w:p>
        </w:tc>
        <w:tc>
          <w:tcPr>
            <w:tcW w:w="1946" w:type="pct"/>
            <w:vAlign w:val="center"/>
            <w:hideMark/>
          </w:tcPr>
          <w:p w14:paraId="6ED352F8" w14:textId="2A15E4D7" w:rsidR="003462F3" w:rsidRPr="00593FE8" w:rsidRDefault="003462F3" w:rsidP="00425241">
            <w:pPr>
              <w:pStyle w:val="BodyText"/>
              <w:spacing w:before="160" w:line="252" w:lineRule="auto"/>
              <w:ind w:left="133" w:right="211"/>
              <w:rPr>
                <w:rFonts w:ascii="Calibri Light" w:hAnsi="Calibri Light" w:cs="Calibri Light"/>
                <w:w w:val="115"/>
                <w:sz w:val="22"/>
                <w:szCs w:val="22"/>
                <w:lang w:val="en-AU"/>
              </w:rPr>
            </w:pPr>
            <w:r w:rsidRPr="00593FE8">
              <w:rPr>
                <w:rFonts w:ascii="Calibri Light" w:hAnsi="Calibri Light" w:cs="Calibri Light"/>
                <w:w w:val="115"/>
                <w:sz w:val="22"/>
                <w:szCs w:val="22"/>
                <w:lang w:val="en-AU"/>
              </w:rPr>
              <w:t>What do you need CBF support to do and why is it important</w:t>
            </w:r>
            <w:r w:rsidR="009D587D" w:rsidRPr="00593FE8">
              <w:rPr>
                <w:rFonts w:ascii="Calibri Light" w:hAnsi="Calibri Light" w:cs="Calibri Light"/>
                <w:w w:val="115"/>
                <w:sz w:val="22"/>
                <w:szCs w:val="22"/>
                <w:lang w:val="en-AU"/>
              </w:rPr>
              <w:t xml:space="preserve"> now</w:t>
            </w:r>
            <w:r w:rsidRPr="00593FE8">
              <w:rPr>
                <w:rFonts w:ascii="Calibri Light" w:hAnsi="Calibri Light" w:cs="Calibri Light"/>
                <w:w w:val="115"/>
                <w:sz w:val="22"/>
                <w:szCs w:val="22"/>
                <w:lang w:val="en-AU"/>
              </w:rPr>
              <w:t xml:space="preserve">? </w:t>
            </w:r>
          </w:p>
          <w:p w14:paraId="23959E46" w14:textId="77777777" w:rsidR="003462F3" w:rsidRPr="00EC189A" w:rsidRDefault="4CC5ABA1" w:rsidP="00425241">
            <w:pPr>
              <w:pStyle w:val="BodyText"/>
              <w:spacing w:before="160" w:line="252" w:lineRule="auto"/>
              <w:ind w:left="133" w:right="211"/>
              <w:rPr>
                <w:rFonts w:ascii="Calibri Light" w:hAnsi="Calibri Light" w:cs="Calibri Light"/>
                <w:w w:val="115"/>
                <w:sz w:val="22"/>
                <w:szCs w:val="22"/>
                <w:lang w:val="en-AU"/>
              </w:rPr>
            </w:pPr>
            <w:r w:rsidRPr="00593FE8">
              <w:rPr>
                <w:rFonts w:ascii="Calibri Light" w:hAnsi="Calibri Light" w:cs="Calibri Light"/>
                <w:w w:val="115"/>
                <w:sz w:val="22"/>
                <w:szCs w:val="22"/>
                <w:lang w:val="en-AU"/>
              </w:rPr>
              <w:t>How does this project meet the Content grant funding objectives?</w:t>
            </w:r>
          </w:p>
        </w:tc>
      </w:tr>
      <w:tr w:rsidR="003462F3" w:rsidRPr="00EC189A" w14:paraId="0DD818E8" w14:textId="77777777" w:rsidTr="008B5F4C">
        <w:trPr>
          <w:tblCellSpacing w:w="15" w:type="dxa"/>
        </w:trPr>
        <w:tc>
          <w:tcPr>
            <w:tcW w:w="714" w:type="pct"/>
            <w:vAlign w:val="center"/>
            <w:hideMark/>
          </w:tcPr>
          <w:p w14:paraId="2D4DE346" w14:textId="77777777" w:rsidR="003462F3" w:rsidRPr="00EC189A" w:rsidRDefault="003462F3" w:rsidP="00D422D1">
            <w:pPr>
              <w:pStyle w:val="BodyText"/>
              <w:spacing w:before="160" w:line="252" w:lineRule="auto"/>
              <w:ind w:left="133"/>
              <w:rPr>
                <w:rFonts w:ascii="Calibri Light" w:hAnsi="Calibri Light" w:cs="Calibri Light"/>
                <w:w w:val="115"/>
                <w:sz w:val="22"/>
                <w:szCs w:val="22"/>
                <w:lang w:val="en-AU"/>
              </w:rPr>
            </w:pPr>
            <w:r w:rsidRPr="00EC189A">
              <w:rPr>
                <w:rFonts w:ascii="Calibri Light" w:hAnsi="Calibri Light" w:cs="Calibri Light"/>
                <w:b/>
                <w:bCs/>
                <w:w w:val="115"/>
                <w:sz w:val="22"/>
                <w:szCs w:val="22"/>
                <w:lang w:val="en-AU"/>
              </w:rPr>
              <w:t>30%</w:t>
            </w:r>
          </w:p>
        </w:tc>
        <w:tc>
          <w:tcPr>
            <w:tcW w:w="2278" w:type="pct"/>
            <w:vAlign w:val="center"/>
            <w:hideMark/>
          </w:tcPr>
          <w:p w14:paraId="2014ACEE" w14:textId="1636A310" w:rsidR="003462F3" w:rsidRPr="00593FE8" w:rsidRDefault="003462F3" w:rsidP="00D422D1">
            <w:pPr>
              <w:pStyle w:val="BodyText"/>
              <w:spacing w:before="160" w:line="252" w:lineRule="auto"/>
              <w:ind w:left="133"/>
              <w:rPr>
                <w:rFonts w:ascii="Calibri Light" w:hAnsi="Calibri Light" w:cs="Calibri Light"/>
                <w:w w:val="115"/>
                <w:sz w:val="22"/>
                <w:szCs w:val="22"/>
                <w:lang w:val="en-AU"/>
              </w:rPr>
            </w:pPr>
            <w:r w:rsidRPr="00593FE8">
              <w:rPr>
                <w:rFonts w:ascii="Calibri Light" w:hAnsi="Calibri Light" w:cs="Calibri Light"/>
                <w:b/>
                <w:bCs/>
                <w:w w:val="115"/>
                <w:sz w:val="22"/>
                <w:szCs w:val="22"/>
                <w:lang w:val="en-AU"/>
              </w:rPr>
              <w:t>Impact</w:t>
            </w:r>
            <w:r w:rsidR="00A76C1E">
              <w:rPr>
                <w:rFonts w:ascii="Calibri Light" w:hAnsi="Calibri Light" w:cs="Calibri Light"/>
                <w:b/>
                <w:bCs/>
                <w:w w:val="115"/>
                <w:sz w:val="22"/>
                <w:szCs w:val="22"/>
                <w:lang w:val="en-AU"/>
              </w:rPr>
              <w:t>s</w:t>
            </w:r>
            <w:r w:rsidRPr="00593FE8">
              <w:rPr>
                <w:rFonts w:ascii="Calibri Light" w:hAnsi="Calibri Light" w:cs="Calibri Light"/>
                <w:w w:val="115"/>
                <w:sz w:val="22"/>
                <w:szCs w:val="22"/>
                <w:lang w:val="en-AU"/>
              </w:rPr>
              <w:t xml:space="preserve"> – the application will have a demonstrable, positive outcome for the </w:t>
            </w:r>
            <w:r w:rsidR="00FA15BD">
              <w:rPr>
                <w:rFonts w:ascii="Calibri Light" w:hAnsi="Calibri Light" w:cs="Calibri Light"/>
                <w:w w:val="115"/>
                <w:sz w:val="22"/>
                <w:szCs w:val="22"/>
                <w:lang w:val="en-AU"/>
              </w:rPr>
              <w:t>organisation</w:t>
            </w:r>
            <w:r w:rsidRPr="00593FE8">
              <w:rPr>
                <w:rFonts w:ascii="Calibri Light" w:hAnsi="Calibri Light" w:cs="Calibri Light"/>
                <w:w w:val="115"/>
                <w:sz w:val="22"/>
                <w:szCs w:val="22"/>
                <w:lang w:val="en-AU"/>
              </w:rPr>
              <w:t xml:space="preserve"> / sector / community.</w:t>
            </w:r>
          </w:p>
        </w:tc>
        <w:tc>
          <w:tcPr>
            <w:tcW w:w="1946" w:type="pct"/>
            <w:vAlign w:val="center"/>
            <w:hideMark/>
          </w:tcPr>
          <w:p w14:paraId="0C9C7A84" w14:textId="77777777" w:rsidR="00A856AF" w:rsidRPr="00593FE8" w:rsidRDefault="00A856AF" w:rsidP="00A856AF">
            <w:pPr>
              <w:pStyle w:val="BodyText"/>
              <w:spacing w:before="160" w:line="252" w:lineRule="auto"/>
              <w:ind w:left="130"/>
              <w:rPr>
                <w:rFonts w:ascii="Calibri Light" w:hAnsi="Calibri Light" w:cs="Calibri Light"/>
                <w:w w:val="115"/>
                <w:sz w:val="22"/>
                <w:szCs w:val="22"/>
                <w:lang w:val="en-AU"/>
              </w:rPr>
            </w:pPr>
            <w:r w:rsidRPr="00593FE8">
              <w:rPr>
                <w:rFonts w:ascii="Calibri Light" w:hAnsi="Calibri Light" w:cs="Calibri Light"/>
                <w:w w:val="115"/>
                <w:sz w:val="22"/>
                <w:szCs w:val="22"/>
                <w:lang w:val="en-AU"/>
              </w:rPr>
              <w:t xml:space="preserve">Who is the target audience of </w:t>
            </w:r>
            <w:r>
              <w:rPr>
                <w:rFonts w:ascii="Calibri Light" w:hAnsi="Calibri Light" w:cs="Calibri Light"/>
                <w:w w:val="115"/>
                <w:sz w:val="22"/>
                <w:szCs w:val="22"/>
                <w:lang w:val="en-AU"/>
              </w:rPr>
              <w:t xml:space="preserve">    </w:t>
            </w:r>
            <w:r w:rsidRPr="00593FE8">
              <w:rPr>
                <w:rFonts w:ascii="Calibri Light" w:hAnsi="Calibri Light" w:cs="Calibri Light"/>
                <w:w w:val="115"/>
                <w:sz w:val="22"/>
                <w:szCs w:val="22"/>
                <w:lang w:val="en-AU"/>
              </w:rPr>
              <w:t xml:space="preserve">your content? </w:t>
            </w:r>
          </w:p>
          <w:p w14:paraId="13CB0F13" w14:textId="77777777" w:rsidR="00A76C1E" w:rsidRPr="00593FE8" w:rsidRDefault="00A76C1E" w:rsidP="00A76C1E">
            <w:pPr>
              <w:pStyle w:val="BodyText"/>
              <w:spacing w:before="160" w:line="252" w:lineRule="auto"/>
              <w:ind w:left="130"/>
              <w:rPr>
                <w:rFonts w:ascii="Calibri Light" w:hAnsi="Calibri Light" w:cs="Calibri Light"/>
                <w:w w:val="115"/>
                <w:sz w:val="22"/>
                <w:szCs w:val="22"/>
                <w:lang w:val="en-AU"/>
              </w:rPr>
            </w:pPr>
            <w:r w:rsidRPr="00593FE8">
              <w:rPr>
                <w:rFonts w:ascii="Calibri Light" w:hAnsi="Calibri Light" w:cs="Calibri Light"/>
                <w:w w:val="115"/>
                <w:sz w:val="22"/>
                <w:szCs w:val="22"/>
                <w:lang w:val="en-AU"/>
              </w:rPr>
              <w:t>How will you measure its success?</w:t>
            </w:r>
          </w:p>
          <w:p w14:paraId="3766E544" w14:textId="20595287" w:rsidR="00D6093D" w:rsidRPr="00FA707B" w:rsidRDefault="00D1464B" w:rsidP="00D422D1">
            <w:pPr>
              <w:pStyle w:val="BodyText"/>
              <w:spacing w:before="160" w:line="252" w:lineRule="auto"/>
              <w:ind w:left="133"/>
              <w:rPr>
                <w:rFonts w:ascii="Calibri Light" w:hAnsi="Calibri Light" w:cs="Calibri Light"/>
                <w:w w:val="115"/>
                <w:sz w:val="22"/>
                <w:szCs w:val="22"/>
                <w:lang w:val="en-AU"/>
              </w:rPr>
            </w:pPr>
            <w:r w:rsidRPr="00FA707B">
              <w:rPr>
                <w:rFonts w:ascii="Calibri Light" w:hAnsi="Calibri Light" w:cs="Calibri Light"/>
                <w:w w:val="115"/>
                <w:sz w:val="22"/>
                <w:szCs w:val="22"/>
                <w:lang w:val="en-AU"/>
              </w:rPr>
              <w:t>How might this project achieve greater diversity in participation?</w:t>
            </w:r>
          </w:p>
          <w:p w14:paraId="3AF2C0B8" w14:textId="01C8B669" w:rsidR="003462F3" w:rsidRPr="00593FE8" w:rsidRDefault="003462F3" w:rsidP="00D422D1">
            <w:pPr>
              <w:pStyle w:val="BodyText"/>
              <w:spacing w:before="160" w:line="252" w:lineRule="auto"/>
              <w:ind w:left="133"/>
              <w:rPr>
                <w:rFonts w:ascii="Calibri Light" w:hAnsi="Calibri Light" w:cs="Calibri Light"/>
                <w:w w:val="115"/>
                <w:sz w:val="22"/>
                <w:szCs w:val="22"/>
                <w:lang w:val="en-AU"/>
              </w:rPr>
            </w:pPr>
          </w:p>
        </w:tc>
      </w:tr>
      <w:tr w:rsidR="003462F3" w:rsidRPr="00EC189A" w14:paraId="67C26C8E" w14:textId="77777777" w:rsidTr="008B5F4C">
        <w:trPr>
          <w:tblCellSpacing w:w="15" w:type="dxa"/>
        </w:trPr>
        <w:tc>
          <w:tcPr>
            <w:tcW w:w="714" w:type="pct"/>
            <w:vAlign w:val="center"/>
            <w:hideMark/>
          </w:tcPr>
          <w:p w14:paraId="36402964" w14:textId="77777777" w:rsidR="003462F3" w:rsidRPr="00EC189A" w:rsidRDefault="003462F3" w:rsidP="00D422D1">
            <w:pPr>
              <w:pStyle w:val="BodyText"/>
              <w:spacing w:before="160" w:line="252" w:lineRule="auto"/>
              <w:ind w:left="133"/>
              <w:rPr>
                <w:rFonts w:ascii="Calibri Light" w:hAnsi="Calibri Light" w:cs="Calibri Light"/>
                <w:w w:val="115"/>
                <w:sz w:val="22"/>
                <w:szCs w:val="22"/>
                <w:lang w:val="en-AU"/>
              </w:rPr>
            </w:pPr>
            <w:r w:rsidRPr="00EC189A">
              <w:rPr>
                <w:rFonts w:ascii="Calibri Light" w:hAnsi="Calibri Light" w:cs="Calibri Light"/>
                <w:b/>
                <w:bCs/>
                <w:w w:val="115"/>
                <w:sz w:val="22"/>
                <w:szCs w:val="22"/>
                <w:lang w:val="en-AU"/>
              </w:rPr>
              <w:t>30%</w:t>
            </w:r>
          </w:p>
        </w:tc>
        <w:tc>
          <w:tcPr>
            <w:tcW w:w="2278" w:type="pct"/>
            <w:vAlign w:val="center"/>
            <w:hideMark/>
          </w:tcPr>
          <w:p w14:paraId="5680A224" w14:textId="6A677B55" w:rsidR="003462F3" w:rsidRPr="00EC189A" w:rsidRDefault="00425241" w:rsidP="00D422D1">
            <w:pPr>
              <w:pStyle w:val="BodyText"/>
              <w:spacing w:before="160" w:line="252" w:lineRule="auto"/>
              <w:ind w:left="133"/>
              <w:rPr>
                <w:rFonts w:ascii="Calibri Light" w:hAnsi="Calibri Light" w:cs="Calibri Light"/>
                <w:w w:val="115"/>
                <w:sz w:val="22"/>
                <w:szCs w:val="22"/>
                <w:lang w:val="en-AU"/>
              </w:rPr>
            </w:pPr>
            <w:r>
              <w:rPr>
                <w:rFonts w:ascii="Calibri Light" w:hAnsi="Calibri Light" w:cs="Calibri Light"/>
                <w:b/>
                <w:bCs/>
                <w:w w:val="115"/>
                <w:sz w:val="22"/>
                <w:szCs w:val="22"/>
                <w:lang w:val="en-AU"/>
              </w:rPr>
              <w:t xml:space="preserve">Planning </w:t>
            </w:r>
            <w:r w:rsidR="003462F3" w:rsidRPr="00EC189A">
              <w:rPr>
                <w:rFonts w:ascii="Calibri Light" w:hAnsi="Calibri Light" w:cs="Calibri Light"/>
                <w:b/>
                <w:bCs/>
                <w:w w:val="115"/>
                <w:sz w:val="22"/>
                <w:szCs w:val="22"/>
                <w:lang w:val="en-AU"/>
              </w:rPr>
              <w:t xml:space="preserve"> – </w:t>
            </w:r>
            <w:r w:rsidR="003462F3" w:rsidRPr="00EC189A">
              <w:rPr>
                <w:rFonts w:ascii="Calibri Light" w:hAnsi="Calibri Light" w:cs="Calibri Light"/>
                <w:w w:val="115"/>
                <w:sz w:val="22"/>
                <w:szCs w:val="22"/>
                <w:lang w:val="en-AU"/>
              </w:rPr>
              <w:t>the application shows you can complete the project, demonstrating clear planning and good value for money.</w:t>
            </w:r>
          </w:p>
        </w:tc>
        <w:tc>
          <w:tcPr>
            <w:tcW w:w="1946" w:type="pct"/>
            <w:vAlign w:val="center"/>
            <w:hideMark/>
          </w:tcPr>
          <w:p w14:paraId="1FD91D7D" w14:textId="77777777" w:rsidR="003462F3" w:rsidRPr="00EC189A" w:rsidRDefault="003462F3" w:rsidP="00D422D1">
            <w:pPr>
              <w:pStyle w:val="BodyText"/>
              <w:spacing w:before="160" w:line="252" w:lineRule="auto"/>
              <w:ind w:left="133"/>
              <w:rPr>
                <w:rFonts w:ascii="Calibri Light" w:hAnsi="Calibri Light" w:cs="Calibri Light"/>
                <w:w w:val="115"/>
                <w:sz w:val="22"/>
                <w:szCs w:val="22"/>
                <w:lang w:val="en-AU"/>
              </w:rPr>
            </w:pPr>
            <w:r w:rsidRPr="00EC189A">
              <w:rPr>
                <w:rFonts w:ascii="Calibri Light" w:hAnsi="Calibri Light" w:cs="Calibri Light"/>
                <w:w w:val="115"/>
                <w:sz w:val="22"/>
                <w:szCs w:val="22"/>
                <w:lang w:val="en-AU"/>
              </w:rPr>
              <w:t>How will the proposal be carried out?</w:t>
            </w:r>
          </w:p>
          <w:p w14:paraId="674D1927" w14:textId="77777777" w:rsidR="003462F3" w:rsidRPr="00EC189A" w:rsidRDefault="003462F3" w:rsidP="00D422D1">
            <w:pPr>
              <w:pStyle w:val="BodyText"/>
              <w:spacing w:before="160" w:line="252" w:lineRule="auto"/>
              <w:ind w:left="133"/>
              <w:rPr>
                <w:rFonts w:ascii="Calibri Light" w:hAnsi="Calibri Light" w:cs="Calibri Light"/>
                <w:w w:val="115"/>
                <w:sz w:val="22"/>
                <w:szCs w:val="22"/>
                <w:lang w:val="en-AU"/>
              </w:rPr>
            </w:pPr>
            <w:r w:rsidRPr="00EC189A">
              <w:rPr>
                <w:rFonts w:ascii="Calibri Light" w:hAnsi="Calibri Light" w:cs="Calibri Light"/>
                <w:w w:val="115"/>
                <w:sz w:val="22"/>
                <w:szCs w:val="22"/>
                <w:lang w:val="en-AU"/>
              </w:rPr>
              <w:t>Who will be involved?</w:t>
            </w:r>
          </w:p>
          <w:p w14:paraId="13CAD7B8" w14:textId="77777777" w:rsidR="003462F3" w:rsidRPr="00EC189A" w:rsidRDefault="003462F3" w:rsidP="00D422D1">
            <w:pPr>
              <w:pStyle w:val="BodyText"/>
              <w:spacing w:before="160" w:line="252" w:lineRule="auto"/>
              <w:ind w:left="133"/>
              <w:rPr>
                <w:rFonts w:ascii="Calibri Light" w:hAnsi="Calibri Light" w:cs="Calibri Light"/>
                <w:w w:val="115"/>
                <w:sz w:val="22"/>
                <w:szCs w:val="22"/>
                <w:lang w:val="en-AU"/>
              </w:rPr>
            </w:pPr>
            <w:r w:rsidRPr="00EC189A">
              <w:rPr>
                <w:rFonts w:ascii="Calibri Light" w:hAnsi="Calibri Light" w:cs="Calibri Light"/>
                <w:w w:val="115"/>
                <w:sz w:val="22"/>
                <w:szCs w:val="22"/>
                <w:lang w:val="en-AU"/>
              </w:rPr>
              <w:t>Details of the project Budget.</w:t>
            </w:r>
          </w:p>
        </w:tc>
      </w:tr>
    </w:tbl>
    <w:p w14:paraId="174928CE" w14:textId="77777777" w:rsidR="00685787" w:rsidRPr="00EC189A" w:rsidRDefault="00685787" w:rsidP="00685787">
      <w:pPr>
        <w:widowControl/>
        <w:autoSpaceDE/>
        <w:autoSpaceDN/>
        <w:spacing w:after="160" w:line="259" w:lineRule="auto"/>
        <w:rPr>
          <w:rFonts w:ascii="Calibri Light" w:eastAsiaTheme="minorHAnsi" w:hAnsi="Calibri Light" w:cs="Calibri Light"/>
          <w:lang w:val="en-AU"/>
        </w:rPr>
      </w:pPr>
    </w:p>
    <w:p w14:paraId="28CB8510" w14:textId="06F49BB6" w:rsidR="00FA19BC" w:rsidRPr="00EC189A" w:rsidRDefault="00CF7AD3" w:rsidP="00685787">
      <w:pPr>
        <w:widowControl/>
        <w:autoSpaceDE/>
        <w:autoSpaceDN/>
        <w:spacing w:after="160" w:line="259" w:lineRule="auto"/>
        <w:rPr>
          <w:rFonts w:ascii="Calibri Light" w:eastAsiaTheme="minorHAnsi" w:hAnsi="Calibri Light" w:cs="Calibri Light"/>
          <w:lang w:val="en-AU"/>
        </w:rPr>
      </w:pPr>
      <w:r w:rsidRPr="00EC189A">
        <w:rPr>
          <w:rFonts w:ascii="Calibri Light" w:eastAsiaTheme="minorHAnsi" w:hAnsi="Calibri Light" w:cs="Calibri Light"/>
          <w:lang w:val="en-AU"/>
        </w:rPr>
        <w:t>Your Content Grant application</w:t>
      </w:r>
      <w:r w:rsidR="00E81C10">
        <w:rPr>
          <w:rFonts w:ascii="Calibri Light" w:eastAsiaTheme="minorHAnsi" w:hAnsi="Calibri Light" w:cs="Calibri Light"/>
          <w:lang w:val="en-AU"/>
        </w:rPr>
        <w:t xml:space="preserve"> may</w:t>
      </w:r>
      <w:r w:rsidRPr="00EC189A">
        <w:rPr>
          <w:rFonts w:ascii="Calibri Light" w:eastAsiaTheme="minorHAnsi" w:hAnsi="Calibri Light" w:cs="Calibri Light"/>
          <w:lang w:val="en-AU"/>
        </w:rPr>
        <w:t xml:space="preserve"> be considered by CGAC on the basis of:</w:t>
      </w:r>
    </w:p>
    <w:p w14:paraId="24240CF4" w14:textId="46CE2E96" w:rsidR="002B7DD6" w:rsidRPr="00EC189A" w:rsidRDefault="1335D684" w:rsidP="002463F1">
      <w:pPr>
        <w:pStyle w:val="ListParagraph"/>
        <w:widowControl/>
        <w:numPr>
          <w:ilvl w:val="1"/>
          <w:numId w:val="10"/>
        </w:numPr>
        <w:autoSpaceDE/>
        <w:autoSpaceDN/>
        <w:spacing w:after="160" w:line="259" w:lineRule="auto"/>
        <w:ind w:left="720" w:hanging="360"/>
        <w:contextualSpacing/>
        <w:rPr>
          <w:rFonts w:ascii="Calibri Light" w:hAnsi="Calibri Light" w:cs="Calibri Light"/>
        </w:rPr>
      </w:pPr>
      <w:r w:rsidRPr="00EC189A">
        <w:rPr>
          <w:rFonts w:ascii="Calibri Light" w:eastAsia="Calibri Light" w:hAnsi="Calibri Light" w:cs="Calibri Light"/>
          <w:color w:val="000000" w:themeColor="text1"/>
          <w:lang w:val="en-AU"/>
        </w:rPr>
        <w:t xml:space="preserve">aggregated assessment scores, including priority weightings to be applied </w:t>
      </w:r>
      <w:r w:rsidR="0096162F">
        <w:rPr>
          <w:rFonts w:ascii="Calibri Light" w:eastAsia="Calibri Light" w:hAnsi="Calibri Light" w:cs="Calibri Light"/>
          <w:color w:val="000000" w:themeColor="text1"/>
          <w:lang w:val="en-AU"/>
        </w:rPr>
        <w:t>to</w:t>
      </w:r>
      <w:r w:rsidRPr="00EC189A">
        <w:rPr>
          <w:rFonts w:ascii="Calibri Light" w:eastAsia="Calibri Light" w:hAnsi="Calibri Light" w:cs="Calibri Light"/>
          <w:color w:val="000000" w:themeColor="text1"/>
          <w:lang w:val="en-AU"/>
        </w:rPr>
        <w:t xml:space="preserve"> regional</w:t>
      </w:r>
      <w:r w:rsidR="001570EF">
        <w:rPr>
          <w:rFonts w:ascii="Calibri Light" w:eastAsia="Calibri Light" w:hAnsi="Calibri Light" w:cs="Calibri Light"/>
          <w:color w:val="000000" w:themeColor="text1"/>
          <w:lang w:val="en-AU"/>
        </w:rPr>
        <w:t xml:space="preserve"> and remote </w:t>
      </w:r>
      <w:r w:rsidRPr="00EC189A">
        <w:rPr>
          <w:rFonts w:ascii="Calibri Light" w:eastAsia="Calibri Light" w:hAnsi="Calibri Light" w:cs="Calibri Light"/>
          <w:color w:val="000000" w:themeColor="text1"/>
          <w:lang w:val="en-AU"/>
        </w:rPr>
        <w:t>based organisations</w:t>
      </w:r>
      <w:r w:rsidR="001570EF">
        <w:rPr>
          <w:rFonts w:ascii="Calibri Light" w:eastAsia="Calibri Light" w:hAnsi="Calibri Light" w:cs="Calibri Light"/>
          <w:color w:val="000000" w:themeColor="text1"/>
          <w:lang w:val="en-AU"/>
        </w:rPr>
        <w:t>, excluding RIMO’s</w:t>
      </w:r>
      <w:r w:rsidRPr="00EC189A">
        <w:rPr>
          <w:rFonts w:ascii="Calibri Light" w:eastAsia="Calibri Light" w:hAnsi="Calibri Light" w:cs="Calibri Light"/>
          <w:color w:val="000000" w:themeColor="text1"/>
          <w:lang w:val="en-AU"/>
        </w:rPr>
        <w:t xml:space="preserve"> (+ 5%) and </w:t>
      </w:r>
      <w:r w:rsidR="00B14749">
        <w:rPr>
          <w:rFonts w:ascii="Calibri Light" w:eastAsia="Calibri Light" w:hAnsi="Calibri Light" w:cs="Calibri Light"/>
          <w:color w:val="000000" w:themeColor="text1"/>
          <w:lang w:val="en-AU"/>
        </w:rPr>
        <w:t>broadcasters (not auspice agencies)</w:t>
      </w:r>
      <w:r w:rsidRPr="00EC189A">
        <w:rPr>
          <w:rFonts w:ascii="Calibri Light" w:eastAsia="Calibri Light" w:hAnsi="Calibri Light" w:cs="Calibri Light"/>
          <w:color w:val="000000" w:themeColor="text1"/>
          <w:lang w:val="en-AU"/>
        </w:rPr>
        <w:t xml:space="preserve"> with an average annual income (over the past 3 years) less than $100,000 (+5%) (concurrent loadings may apply)</w:t>
      </w:r>
    </w:p>
    <w:p w14:paraId="42A3C06C" w14:textId="60CC995A" w:rsidR="00FA19BC" w:rsidRPr="00EC189A" w:rsidRDefault="00CF7AD3" w:rsidP="002463F1">
      <w:pPr>
        <w:pStyle w:val="ListParagraph"/>
        <w:widowControl/>
        <w:numPr>
          <w:ilvl w:val="1"/>
          <w:numId w:val="10"/>
        </w:numPr>
        <w:autoSpaceDE/>
        <w:autoSpaceDN/>
        <w:spacing w:after="160" w:line="259" w:lineRule="auto"/>
        <w:ind w:left="720" w:hanging="360"/>
        <w:contextualSpacing/>
        <w:rPr>
          <w:rStyle w:val="Strong"/>
          <w:rFonts w:ascii="Calibri Light" w:hAnsi="Calibri Light" w:cs="Calibri Light"/>
          <w:b w:val="0"/>
          <w:bCs w:val="0"/>
        </w:rPr>
      </w:pPr>
      <w:r w:rsidRPr="00EC189A">
        <w:rPr>
          <w:rStyle w:val="Strong"/>
          <w:rFonts w:ascii="Calibri Light" w:hAnsi="Calibri Light" w:cs="Calibri Light"/>
          <w:b w:val="0"/>
          <w:bCs w:val="0"/>
        </w:rPr>
        <w:t>the number of projects funded per organisation</w:t>
      </w:r>
    </w:p>
    <w:p w14:paraId="34F35C0D" w14:textId="77777777" w:rsidR="00AC1364" w:rsidRPr="00EC189A" w:rsidRDefault="00CF7AD3" w:rsidP="00D62289">
      <w:pPr>
        <w:pStyle w:val="ListParagraph"/>
        <w:widowControl/>
        <w:numPr>
          <w:ilvl w:val="1"/>
          <w:numId w:val="10"/>
        </w:numPr>
        <w:autoSpaceDE/>
        <w:autoSpaceDN/>
        <w:spacing w:after="160" w:line="259" w:lineRule="auto"/>
        <w:ind w:left="720" w:hanging="360"/>
        <w:contextualSpacing/>
        <w:rPr>
          <w:rStyle w:val="Strong"/>
          <w:rFonts w:ascii="Calibri Light" w:hAnsi="Calibri Light" w:cs="Calibri Light"/>
          <w:b w:val="0"/>
          <w:bCs w:val="0"/>
        </w:rPr>
      </w:pPr>
      <w:r w:rsidRPr="00EC189A">
        <w:rPr>
          <w:rStyle w:val="Strong"/>
          <w:rFonts w:ascii="Calibri Light" w:hAnsi="Calibri Light" w:cs="Calibri Light"/>
          <w:b w:val="0"/>
          <w:bCs w:val="0"/>
        </w:rPr>
        <w:t>the total funding amount funded per organisation</w:t>
      </w:r>
    </w:p>
    <w:p w14:paraId="3B57CEAB" w14:textId="6B624B65" w:rsidR="00FA19BC" w:rsidRPr="00EC189A" w:rsidRDefault="00CF7AD3" w:rsidP="00D62289">
      <w:pPr>
        <w:pStyle w:val="ListParagraph"/>
        <w:widowControl/>
        <w:numPr>
          <w:ilvl w:val="1"/>
          <w:numId w:val="10"/>
        </w:numPr>
        <w:autoSpaceDE/>
        <w:autoSpaceDN/>
        <w:spacing w:after="160" w:line="259" w:lineRule="auto"/>
        <w:ind w:left="720" w:hanging="360"/>
        <w:contextualSpacing/>
        <w:rPr>
          <w:rStyle w:val="Strong"/>
          <w:rFonts w:ascii="Calibri Light" w:hAnsi="Calibri Light" w:cs="Calibri Light"/>
          <w:b w:val="0"/>
          <w:bCs w:val="0"/>
        </w:rPr>
      </w:pPr>
      <w:r w:rsidRPr="00EC189A">
        <w:rPr>
          <w:rStyle w:val="Strong"/>
          <w:rFonts w:ascii="Calibri Light" w:hAnsi="Calibri Light" w:cs="Calibri Light"/>
          <w:b w:val="0"/>
          <w:bCs w:val="0"/>
        </w:rPr>
        <w:t xml:space="preserve">balancing funding support between new ideas and </w:t>
      </w:r>
      <w:r w:rsidR="00485BBF" w:rsidRPr="00EC189A">
        <w:rPr>
          <w:rStyle w:val="Strong"/>
          <w:rFonts w:ascii="Calibri Light" w:hAnsi="Calibri Light" w:cs="Calibri Light"/>
          <w:b w:val="0"/>
          <w:bCs w:val="0"/>
        </w:rPr>
        <w:t>established</w:t>
      </w:r>
      <w:r w:rsidRPr="00EC189A">
        <w:rPr>
          <w:rStyle w:val="Strong"/>
          <w:rFonts w:ascii="Calibri Light" w:hAnsi="Calibri Light" w:cs="Calibri Light"/>
          <w:b w:val="0"/>
          <w:bCs w:val="0"/>
        </w:rPr>
        <w:t xml:space="preserve"> projects</w:t>
      </w:r>
    </w:p>
    <w:p w14:paraId="1A61ECEE" w14:textId="77777777" w:rsidR="00A6313C" w:rsidRPr="00EC189A" w:rsidRDefault="00A6313C" w:rsidP="00A6313C">
      <w:pPr>
        <w:pStyle w:val="ListParagraph"/>
        <w:widowControl/>
        <w:numPr>
          <w:ilvl w:val="1"/>
          <w:numId w:val="10"/>
        </w:numPr>
        <w:autoSpaceDE/>
        <w:autoSpaceDN/>
        <w:spacing w:after="160" w:line="259" w:lineRule="auto"/>
        <w:ind w:left="720" w:hanging="360"/>
        <w:contextualSpacing/>
        <w:rPr>
          <w:rStyle w:val="Strong"/>
          <w:rFonts w:ascii="Calibri Light" w:hAnsi="Calibri Light" w:cs="Calibri Light"/>
          <w:b w:val="0"/>
          <w:bCs w:val="0"/>
        </w:rPr>
      </w:pPr>
      <w:r w:rsidRPr="00EC189A">
        <w:rPr>
          <w:rStyle w:val="Strong"/>
          <w:rFonts w:ascii="Calibri Light" w:hAnsi="Calibri Light" w:cs="Calibri Light"/>
          <w:b w:val="0"/>
          <w:bCs w:val="0"/>
        </w:rPr>
        <w:t>the total funding available in each round</w:t>
      </w:r>
    </w:p>
    <w:p w14:paraId="4C843264" w14:textId="2006C268" w:rsidR="00FA19BC" w:rsidRPr="00EC189A" w:rsidRDefault="00FB1003" w:rsidP="00F14CDE">
      <w:pPr>
        <w:pStyle w:val="ListParagraph"/>
        <w:widowControl/>
        <w:numPr>
          <w:ilvl w:val="0"/>
          <w:numId w:val="8"/>
        </w:numPr>
        <w:autoSpaceDE/>
        <w:autoSpaceDN/>
        <w:spacing w:after="160" w:line="259" w:lineRule="auto"/>
        <w:contextualSpacing/>
        <w:rPr>
          <w:rFonts w:ascii="Calibri Light" w:eastAsiaTheme="minorHAnsi" w:hAnsi="Calibri Light" w:cs="Calibri Light"/>
          <w:lang w:val="en-AU"/>
        </w:rPr>
      </w:pPr>
      <w:r w:rsidRPr="1BFB817D">
        <w:rPr>
          <w:rFonts w:ascii="Calibri Light" w:eastAsiaTheme="minorEastAsia" w:hAnsi="Calibri Light" w:cs="Calibri Light"/>
          <w:lang w:val="en-AU"/>
        </w:rPr>
        <w:lastRenderedPageBreak/>
        <w:t xml:space="preserve">a balance of </w:t>
      </w:r>
      <w:r w:rsidR="00CF7AD3" w:rsidRPr="1BFB817D">
        <w:rPr>
          <w:rFonts w:ascii="Calibri Light" w:eastAsiaTheme="minorEastAsia" w:hAnsi="Calibri Light" w:cs="Calibri Light"/>
          <w:lang w:val="en-AU"/>
        </w:rPr>
        <w:t>regional, remote, suburban and metropolitan</w:t>
      </w:r>
      <w:r w:rsidRPr="1BFB817D">
        <w:rPr>
          <w:rFonts w:ascii="Calibri Light" w:eastAsiaTheme="minorEastAsia" w:hAnsi="Calibri Light" w:cs="Calibri Light"/>
          <w:lang w:val="en-AU"/>
        </w:rPr>
        <w:t xml:space="preserve"> organisations</w:t>
      </w:r>
    </w:p>
    <w:p w14:paraId="068DFFCC" w14:textId="087243BA" w:rsidR="00FA19BC" w:rsidRPr="00EC189A" w:rsidRDefault="00FB1003" w:rsidP="00F14CDE">
      <w:pPr>
        <w:pStyle w:val="ListParagraph"/>
        <w:widowControl/>
        <w:numPr>
          <w:ilvl w:val="0"/>
          <w:numId w:val="8"/>
        </w:numPr>
        <w:autoSpaceDE/>
        <w:autoSpaceDN/>
        <w:spacing w:after="160" w:line="259" w:lineRule="auto"/>
        <w:contextualSpacing/>
        <w:rPr>
          <w:rFonts w:ascii="Calibri Light" w:eastAsiaTheme="minorHAnsi" w:hAnsi="Calibri Light" w:cs="Calibri Light"/>
          <w:lang w:val="en-AU"/>
        </w:rPr>
      </w:pPr>
      <w:r w:rsidRPr="1BFB817D">
        <w:rPr>
          <w:rFonts w:ascii="Calibri Light" w:eastAsiaTheme="minorEastAsia" w:hAnsi="Calibri Light" w:cs="Calibri Light"/>
          <w:lang w:val="en-AU"/>
        </w:rPr>
        <w:t xml:space="preserve">a balance across all </w:t>
      </w:r>
      <w:r w:rsidR="00CF7AD3" w:rsidRPr="1BFB817D">
        <w:rPr>
          <w:rFonts w:ascii="Calibri Light" w:eastAsiaTheme="minorEastAsia" w:hAnsi="Calibri Light" w:cs="Calibri Light"/>
          <w:lang w:val="en-AU"/>
        </w:rPr>
        <w:t>states and territories</w:t>
      </w:r>
    </w:p>
    <w:p w14:paraId="109AE3F1" w14:textId="6FC2769C" w:rsidR="00FA19BC" w:rsidRPr="00EC189A" w:rsidRDefault="00FB1003" w:rsidP="00F14CDE">
      <w:pPr>
        <w:pStyle w:val="ListParagraph"/>
        <w:widowControl/>
        <w:numPr>
          <w:ilvl w:val="0"/>
          <w:numId w:val="8"/>
        </w:numPr>
        <w:autoSpaceDE/>
        <w:autoSpaceDN/>
        <w:spacing w:after="160" w:line="259" w:lineRule="auto"/>
        <w:contextualSpacing/>
        <w:rPr>
          <w:rFonts w:ascii="Calibri Light" w:eastAsiaTheme="minorHAnsi" w:hAnsi="Calibri Light" w:cs="Calibri Light"/>
          <w:lang w:val="en-AU"/>
        </w:rPr>
      </w:pPr>
      <w:r w:rsidRPr="1BFB817D">
        <w:rPr>
          <w:rFonts w:ascii="Calibri Light" w:eastAsiaTheme="minorEastAsia" w:hAnsi="Calibri Light" w:cs="Calibri Light"/>
          <w:lang w:val="en-AU"/>
        </w:rPr>
        <w:t xml:space="preserve">a balance between </w:t>
      </w:r>
      <w:r w:rsidR="00CF7AD3" w:rsidRPr="1BFB817D">
        <w:rPr>
          <w:rFonts w:ascii="Calibri Light" w:eastAsiaTheme="minorEastAsia" w:hAnsi="Calibri Light" w:cs="Calibri Light"/>
          <w:lang w:val="en-AU"/>
        </w:rPr>
        <w:t>local, multi-station and</w:t>
      </w:r>
      <w:r w:rsidRPr="1BFB817D">
        <w:rPr>
          <w:rFonts w:ascii="Calibri Light" w:eastAsiaTheme="minorEastAsia" w:hAnsi="Calibri Light" w:cs="Calibri Light"/>
          <w:lang w:val="en-AU"/>
        </w:rPr>
        <w:t xml:space="preserve"> a</w:t>
      </w:r>
      <w:r w:rsidR="00CF7AD3" w:rsidRPr="1BFB817D">
        <w:rPr>
          <w:rFonts w:ascii="Calibri Light" w:eastAsiaTheme="minorEastAsia" w:hAnsi="Calibri Light" w:cs="Calibri Light"/>
          <w:lang w:val="en-AU"/>
        </w:rPr>
        <w:t xml:space="preserve"> national focus</w:t>
      </w:r>
    </w:p>
    <w:p w14:paraId="21275C2F" w14:textId="3D3D6991" w:rsidR="00FA19BC" w:rsidRPr="00EC189A" w:rsidRDefault="00FB1003" w:rsidP="00F14CDE">
      <w:pPr>
        <w:pStyle w:val="ListParagraph"/>
        <w:widowControl/>
        <w:numPr>
          <w:ilvl w:val="0"/>
          <w:numId w:val="8"/>
        </w:numPr>
        <w:autoSpaceDE/>
        <w:autoSpaceDN/>
        <w:spacing w:after="160" w:line="259" w:lineRule="auto"/>
        <w:contextualSpacing/>
        <w:rPr>
          <w:rFonts w:ascii="Calibri Light" w:eastAsiaTheme="minorHAnsi" w:hAnsi="Calibri Light" w:cs="Calibri Light"/>
          <w:lang w:val="en-AU"/>
        </w:rPr>
      </w:pPr>
      <w:r w:rsidRPr="1BFB817D">
        <w:rPr>
          <w:rFonts w:ascii="Calibri Light" w:eastAsiaTheme="minorEastAsia" w:hAnsi="Calibri Light" w:cs="Calibri Light"/>
          <w:lang w:val="en-AU"/>
        </w:rPr>
        <w:t xml:space="preserve">a balance of </w:t>
      </w:r>
      <w:r w:rsidR="00CF7AD3" w:rsidRPr="1BFB817D">
        <w:rPr>
          <w:rFonts w:ascii="Calibri Light" w:eastAsiaTheme="minorEastAsia" w:hAnsi="Calibri Light" w:cs="Calibri Light"/>
          <w:lang w:val="en-AU"/>
        </w:rPr>
        <w:t>audio, video and online platforms</w:t>
      </w:r>
    </w:p>
    <w:p w14:paraId="6F021D66" w14:textId="4DD73F6A" w:rsidR="18526E04" w:rsidRPr="00EC189A" w:rsidRDefault="18526E04" w:rsidP="1DA8323C">
      <w:pPr>
        <w:pStyle w:val="ListParagraph"/>
        <w:numPr>
          <w:ilvl w:val="1"/>
          <w:numId w:val="10"/>
        </w:numPr>
        <w:spacing w:after="160" w:line="259" w:lineRule="auto"/>
        <w:ind w:left="720" w:hanging="360"/>
        <w:rPr>
          <w:rStyle w:val="Strong"/>
          <w:rFonts w:ascii="Calibri Light" w:hAnsi="Calibri Light" w:cs="Calibri Light"/>
          <w:lang w:val="en-AU"/>
        </w:rPr>
      </w:pPr>
      <w:r w:rsidRPr="00EC189A">
        <w:rPr>
          <w:rStyle w:val="Strong"/>
          <w:rFonts w:ascii="Calibri Light" w:hAnsi="Calibri Light" w:cs="Calibri Light"/>
          <w:b w:val="0"/>
          <w:bCs w:val="0"/>
          <w:lang w:val="en-AU"/>
        </w:rPr>
        <w:t xml:space="preserve">a balance across </w:t>
      </w:r>
      <w:r w:rsidR="008F6E33" w:rsidRPr="00EC189A">
        <w:rPr>
          <w:rStyle w:val="Strong"/>
          <w:rFonts w:ascii="Calibri Light" w:hAnsi="Calibri Light" w:cs="Calibri Light"/>
          <w:b w:val="0"/>
          <w:bCs w:val="0"/>
          <w:lang w:val="en-AU"/>
        </w:rPr>
        <w:t>a mix of</w:t>
      </w:r>
      <w:r w:rsidRPr="00EC189A">
        <w:rPr>
          <w:rStyle w:val="Strong"/>
          <w:rFonts w:ascii="Calibri Light" w:hAnsi="Calibri Light" w:cs="Calibri Light"/>
          <w:b w:val="0"/>
          <w:bCs w:val="0"/>
          <w:lang w:val="en-AU"/>
        </w:rPr>
        <w:t xml:space="preserve"> communities of interest</w:t>
      </w:r>
    </w:p>
    <w:p w14:paraId="261A1D3E" w14:textId="0E5BAFE3" w:rsidR="004A53E1" w:rsidRPr="00896051" w:rsidRDefault="004A53E1" w:rsidP="004A53E1">
      <w:pPr>
        <w:pStyle w:val="Heading3"/>
        <w:keepNext/>
        <w:keepLines/>
        <w:widowControl/>
        <w:numPr>
          <w:ilvl w:val="0"/>
          <w:numId w:val="5"/>
        </w:numPr>
        <w:autoSpaceDE/>
        <w:autoSpaceDN/>
        <w:spacing w:before="40" w:line="259" w:lineRule="auto"/>
        <w:ind w:left="0" w:firstLine="0"/>
        <w:rPr>
          <w:rStyle w:val="Strong"/>
          <w:rFonts w:ascii="Calibri Light" w:hAnsi="Calibri Light" w:cs="Calibri Light"/>
        </w:rPr>
      </w:pPr>
      <w:r w:rsidRPr="00896051">
        <w:rPr>
          <w:rFonts w:ascii="Calibri Light" w:eastAsiaTheme="majorEastAsia" w:hAnsi="Calibri Light" w:cs="Calibri Light"/>
          <w:sz w:val="24"/>
          <w:szCs w:val="24"/>
          <w:lang w:val="en-AU"/>
        </w:rPr>
        <w:t xml:space="preserve">How will you report on the grant if </w:t>
      </w:r>
      <w:r w:rsidR="00A16293" w:rsidRPr="00896051">
        <w:rPr>
          <w:rFonts w:ascii="Calibri Light" w:eastAsiaTheme="majorEastAsia" w:hAnsi="Calibri Light" w:cs="Calibri Light"/>
          <w:sz w:val="24"/>
          <w:szCs w:val="24"/>
          <w:lang w:val="en-AU"/>
        </w:rPr>
        <w:t>your</w:t>
      </w:r>
      <w:r w:rsidRPr="00896051">
        <w:rPr>
          <w:rFonts w:ascii="Calibri Light" w:eastAsiaTheme="majorEastAsia" w:hAnsi="Calibri Light" w:cs="Calibri Light"/>
          <w:sz w:val="24"/>
          <w:szCs w:val="24"/>
          <w:lang w:val="en-AU"/>
        </w:rPr>
        <w:t xml:space="preserve"> application is successful?</w:t>
      </w:r>
    </w:p>
    <w:p w14:paraId="35976430" w14:textId="1EF5A52C" w:rsidR="009B3662" w:rsidRPr="009B3662" w:rsidRDefault="009B3662" w:rsidP="009B3662">
      <w:pPr>
        <w:widowControl/>
        <w:autoSpaceDE/>
        <w:autoSpaceDN/>
        <w:spacing w:after="160" w:line="259" w:lineRule="auto"/>
        <w:contextualSpacing/>
        <w:rPr>
          <w:rStyle w:val="Strong"/>
          <w:rFonts w:ascii="Calibri Light" w:hAnsi="Calibri Light" w:cs="Calibri Light"/>
          <w:b w:val="0"/>
          <w:bCs w:val="0"/>
        </w:rPr>
      </w:pPr>
      <w:r w:rsidRPr="009B3662">
        <w:rPr>
          <w:rStyle w:val="Strong"/>
          <w:rFonts w:ascii="Calibri Light" w:hAnsi="Calibri Light" w:cs="Calibri Light"/>
          <w:b w:val="0"/>
          <w:bCs w:val="0"/>
        </w:rPr>
        <w:t>If your application is successful, there will be information in your Grant Agreement regarding reporting requirements, including Progress and Final Reports.</w:t>
      </w:r>
    </w:p>
    <w:p w14:paraId="0BEB5431" w14:textId="77777777" w:rsidR="009B3662" w:rsidRPr="009B3662" w:rsidRDefault="009B3662" w:rsidP="009B3662">
      <w:pPr>
        <w:widowControl/>
        <w:autoSpaceDE/>
        <w:autoSpaceDN/>
        <w:spacing w:after="160" w:line="259" w:lineRule="auto"/>
        <w:contextualSpacing/>
        <w:rPr>
          <w:rStyle w:val="Strong"/>
          <w:rFonts w:ascii="Calibri Light" w:hAnsi="Calibri Light" w:cs="Calibri Light"/>
          <w:b w:val="0"/>
          <w:bCs w:val="0"/>
        </w:rPr>
      </w:pPr>
    </w:p>
    <w:p w14:paraId="5E098B9B" w14:textId="77777777" w:rsidR="009B3662" w:rsidRPr="009B3662" w:rsidRDefault="009B3662" w:rsidP="009B3662">
      <w:pPr>
        <w:widowControl/>
        <w:autoSpaceDE/>
        <w:autoSpaceDN/>
        <w:spacing w:after="160" w:line="259" w:lineRule="auto"/>
        <w:contextualSpacing/>
        <w:rPr>
          <w:rStyle w:val="Strong"/>
          <w:rFonts w:ascii="Calibri Light" w:hAnsi="Calibri Light" w:cs="Calibri Light"/>
          <w:b w:val="0"/>
          <w:bCs w:val="0"/>
        </w:rPr>
      </w:pPr>
      <w:r w:rsidRPr="009B3662">
        <w:rPr>
          <w:rStyle w:val="Strong"/>
          <w:rFonts w:ascii="Calibri Light" w:hAnsi="Calibri Light" w:cs="Calibri Light"/>
          <w:b w:val="0"/>
          <w:bCs w:val="0"/>
        </w:rPr>
        <w:t>Successful grants may be split into payments. Payment of a second instalment will be contingent upon receipt and approval of a grant Progress Report.</w:t>
      </w:r>
    </w:p>
    <w:p w14:paraId="2F3D8ECE" w14:textId="77777777" w:rsidR="009B3662" w:rsidRPr="009B3662" w:rsidRDefault="009B3662" w:rsidP="009B3662">
      <w:pPr>
        <w:widowControl/>
        <w:autoSpaceDE/>
        <w:autoSpaceDN/>
        <w:spacing w:after="160" w:line="259" w:lineRule="auto"/>
        <w:contextualSpacing/>
        <w:rPr>
          <w:rStyle w:val="Strong"/>
          <w:rFonts w:ascii="Calibri Light" w:hAnsi="Calibri Light" w:cs="Calibri Light"/>
          <w:b w:val="0"/>
          <w:bCs w:val="0"/>
        </w:rPr>
      </w:pPr>
    </w:p>
    <w:p w14:paraId="679C31FA" w14:textId="77777777" w:rsidR="009B3662" w:rsidRPr="009B3662" w:rsidRDefault="009B3662" w:rsidP="009B3662">
      <w:pPr>
        <w:widowControl/>
        <w:autoSpaceDE/>
        <w:autoSpaceDN/>
        <w:spacing w:after="160" w:line="259" w:lineRule="auto"/>
        <w:contextualSpacing/>
        <w:rPr>
          <w:rStyle w:val="Strong"/>
          <w:rFonts w:ascii="Calibri Light" w:hAnsi="Calibri Light" w:cs="Calibri Light"/>
          <w:b w:val="0"/>
          <w:bCs w:val="0"/>
        </w:rPr>
      </w:pPr>
      <w:r w:rsidRPr="009B3662">
        <w:rPr>
          <w:rStyle w:val="Strong"/>
          <w:rFonts w:ascii="Calibri Light" w:hAnsi="Calibri Light" w:cs="Calibri Light"/>
          <w:b w:val="0"/>
          <w:bCs w:val="0"/>
        </w:rPr>
        <w:t>Your Grant Final Report will include a description of what the outcomes of the grant were, a financial report that shows how the grant was spent and a statement certifying that the grant was spent according to the terms of the Grant Agreement.</w:t>
      </w:r>
    </w:p>
    <w:p w14:paraId="6E36260C" w14:textId="77777777" w:rsidR="009B3662" w:rsidRPr="009B3662" w:rsidRDefault="009B3662" w:rsidP="009B3662">
      <w:pPr>
        <w:widowControl/>
        <w:autoSpaceDE/>
        <w:autoSpaceDN/>
        <w:spacing w:after="160" w:line="259" w:lineRule="auto"/>
        <w:contextualSpacing/>
        <w:rPr>
          <w:rStyle w:val="Strong"/>
          <w:rFonts w:ascii="Calibri Light" w:hAnsi="Calibri Light" w:cs="Calibri Light"/>
          <w:b w:val="0"/>
          <w:bCs w:val="0"/>
        </w:rPr>
      </w:pPr>
    </w:p>
    <w:p w14:paraId="2E5E9F95" w14:textId="77777777" w:rsidR="009B3662" w:rsidRPr="009B3662" w:rsidRDefault="009B3662" w:rsidP="009B3662">
      <w:pPr>
        <w:widowControl/>
        <w:autoSpaceDE/>
        <w:autoSpaceDN/>
        <w:spacing w:after="160" w:line="259" w:lineRule="auto"/>
        <w:contextualSpacing/>
        <w:rPr>
          <w:rStyle w:val="Strong"/>
          <w:rFonts w:ascii="Calibri Light" w:hAnsi="Calibri Light" w:cs="Calibri Light"/>
          <w:b w:val="0"/>
          <w:bCs w:val="0"/>
        </w:rPr>
      </w:pPr>
      <w:r w:rsidRPr="009B3662">
        <w:rPr>
          <w:rStyle w:val="Strong"/>
          <w:rFonts w:ascii="Calibri Light" w:hAnsi="Calibri Light" w:cs="Calibri Light"/>
          <w:b w:val="0"/>
          <w:bCs w:val="0"/>
        </w:rPr>
        <w:t>Successful applicants are reminded that grant funds can only be used for the purpose specified within your Grant Agreement. Any variation to that purpose must receive written agreement from the CBF beforehand.</w:t>
      </w:r>
    </w:p>
    <w:p w14:paraId="7F1CEF77" w14:textId="77777777" w:rsidR="009B3662" w:rsidRPr="009B3662" w:rsidRDefault="009B3662" w:rsidP="009B3662">
      <w:pPr>
        <w:widowControl/>
        <w:autoSpaceDE/>
        <w:autoSpaceDN/>
        <w:spacing w:after="160" w:line="259" w:lineRule="auto"/>
        <w:contextualSpacing/>
        <w:rPr>
          <w:rStyle w:val="Strong"/>
          <w:rFonts w:ascii="Calibri Light" w:hAnsi="Calibri Light" w:cs="Calibri Light"/>
          <w:b w:val="0"/>
          <w:bCs w:val="0"/>
        </w:rPr>
      </w:pPr>
    </w:p>
    <w:p w14:paraId="14F9AB78" w14:textId="171EB8C9" w:rsidR="00563F1E" w:rsidRDefault="009B3662" w:rsidP="009B3662">
      <w:pPr>
        <w:widowControl/>
        <w:autoSpaceDE/>
        <w:autoSpaceDN/>
        <w:spacing w:after="160" w:line="259" w:lineRule="auto"/>
        <w:contextualSpacing/>
        <w:rPr>
          <w:rStyle w:val="Strong"/>
          <w:rFonts w:ascii="Calibri Light" w:hAnsi="Calibri Light" w:cs="Calibri Light"/>
          <w:b w:val="0"/>
          <w:bCs w:val="0"/>
        </w:rPr>
      </w:pPr>
      <w:r w:rsidRPr="009B3662">
        <w:rPr>
          <w:rStyle w:val="Strong"/>
          <w:rFonts w:ascii="Calibri Light" w:hAnsi="Calibri Light" w:cs="Calibri Light"/>
          <w:b w:val="0"/>
          <w:bCs w:val="0"/>
        </w:rPr>
        <w:t>If you have received more than the agreed threshold in CBF grants in a financial year, you will need to provide an Auditor’s Financial Certificate (AFC) declaring that grant funds have been expended in accordance with the terms of your grant agreement. We will advise you if this is necessary at the time.</w:t>
      </w:r>
    </w:p>
    <w:p w14:paraId="746CDB34" w14:textId="77777777" w:rsidR="009B3662" w:rsidRPr="00EC189A" w:rsidRDefault="009B3662" w:rsidP="00AA6F67">
      <w:pPr>
        <w:widowControl/>
        <w:autoSpaceDE/>
        <w:autoSpaceDN/>
        <w:spacing w:after="160" w:line="259" w:lineRule="auto"/>
        <w:contextualSpacing/>
        <w:rPr>
          <w:rStyle w:val="Strong"/>
          <w:rFonts w:ascii="Calibri Light" w:hAnsi="Calibri Light" w:cs="Calibri Light"/>
          <w:b w:val="0"/>
          <w:bCs w:val="0"/>
        </w:rPr>
      </w:pPr>
    </w:p>
    <w:p w14:paraId="2570444F" w14:textId="0DF7B060" w:rsidR="00494C27" w:rsidRPr="00EC189A" w:rsidRDefault="00494C27" w:rsidP="00494C27">
      <w:pPr>
        <w:widowControl/>
        <w:autoSpaceDE/>
        <w:autoSpaceDN/>
        <w:spacing w:after="160" w:line="259" w:lineRule="auto"/>
        <w:rPr>
          <w:rStyle w:val="Hyperlink"/>
          <w:rFonts w:ascii="Calibri Light" w:eastAsiaTheme="minorEastAsia" w:hAnsi="Calibri Light" w:cs="Calibri Light"/>
          <w:lang w:val="en-AU"/>
        </w:rPr>
      </w:pPr>
      <w:r w:rsidRPr="00EC189A">
        <w:rPr>
          <w:rFonts w:ascii="Calibri Light" w:eastAsiaTheme="minorEastAsia" w:hAnsi="Calibri Light" w:cs="Calibri Light"/>
          <w:b/>
          <w:bCs/>
          <w:lang w:val="en-AU"/>
        </w:rPr>
        <w:t>FAQ Link</w:t>
      </w:r>
      <w:r w:rsidRPr="00EC189A">
        <w:rPr>
          <w:rFonts w:ascii="Calibri Light" w:eastAsiaTheme="minorEastAsia" w:hAnsi="Calibri Light" w:cs="Calibri Light"/>
          <w:lang w:val="en-AU"/>
        </w:rPr>
        <w:t xml:space="preserve">: </w:t>
      </w:r>
      <w:hyperlink r:id="rId29" w:anchor="grantReports">
        <w:r w:rsidR="006C3E6D" w:rsidRPr="00EC189A">
          <w:rPr>
            <w:rStyle w:val="Hyperlink"/>
            <w:rFonts w:ascii="Calibri Light" w:eastAsiaTheme="minorEastAsia" w:hAnsi="Calibri Light" w:cs="Calibri Light"/>
            <w:lang w:val="en-AU"/>
          </w:rPr>
          <w:t>Grant Reports</w:t>
        </w:r>
      </w:hyperlink>
    </w:p>
    <w:p w14:paraId="7CF414A5" w14:textId="77777777" w:rsidR="00B95AB7" w:rsidRDefault="00B95AB7" w:rsidP="00494C27">
      <w:pPr>
        <w:widowControl/>
        <w:autoSpaceDE/>
        <w:autoSpaceDN/>
        <w:spacing w:after="160" w:line="259" w:lineRule="auto"/>
        <w:rPr>
          <w:rStyle w:val="Hyperlink"/>
          <w:rFonts w:ascii="Calibri Light" w:eastAsiaTheme="minorHAnsi" w:hAnsi="Calibri Light" w:cstheme="minorBidi"/>
          <w:lang w:val="en-AU"/>
        </w:rPr>
      </w:pPr>
    </w:p>
    <w:sectPr w:rsidR="00B95AB7" w:rsidSect="008D76EE">
      <w:headerReference w:type="default" r:id="rId30"/>
      <w:footerReference w:type="default" r:id="rId31"/>
      <w:pgSz w:w="11910" w:h="16840"/>
      <w:pgMar w:top="1700" w:right="1320" w:bottom="1160" w:left="1000" w:header="0" w:footer="966"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5815018" w14:textId="77777777" w:rsidR="00787E40" w:rsidRDefault="00787E40">
      <w:r>
        <w:separator/>
      </w:r>
    </w:p>
  </w:endnote>
  <w:endnote w:type="continuationSeparator" w:id="0">
    <w:p w14:paraId="50ACFF80" w14:textId="77777777" w:rsidR="00787E40" w:rsidRDefault="00787E40">
      <w:r>
        <w:continuationSeparator/>
      </w:r>
    </w:p>
  </w:endnote>
  <w:endnote w:type="continuationNotice" w:id="1">
    <w:p w14:paraId="070CC567" w14:textId="77777777" w:rsidR="00787E40" w:rsidRDefault="00787E40"/>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 w:name="Trebuchet MS">
    <w:panose1 w:val="020B0603020202020204"/>
    <w:charset w:val="00"/>
    <w:family w:val="swiss"/>
    <w:pitch w:val="variable"/>
    <w:sig w:usb0="000006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614056008"/>
      <w:docPartObj>
        <w:docPartGallery w:val="Page Numbers (Bottom of Page)"/>
        <w:docPartUnique/>
      </w:docPartObj>
    </w:sdtPr>
    <w:sdtEndPr>
      <w:rPr>
        <w:noProof/>
      </w:rPr>
    </w:sdtEndPr>
    <w:sdtContent>
      <w:p w14:paraId="0F686FD8" w14:textId="77777777" w:rsidR="00835915" w:rsidRDefault="00835915">
        <w:pPr>
          <w:pStyle w:val="Footer"/>
          <w:jc w:val="center"/>
        </w:pPr>
        <w:r>
          <w:rPr>
            <w:color w:val="2B579A"/>
            <w:shd w:val="clear" w:color="auto" w:fill="E6E6E6"/>
          </w:rPr>
          <w:fldChar w:fldCharType="begin"/>
        </w:r>
        <w:r>
          <w:instrText xml:space="preserve"> PAGE   \* MERGEFORMAT </w:instrText>
        </w:r>
        <w:r>
          <w:rPr>
            <w:color w:val="2B579A"/>
            <w:shd w:val="clear" w:color="auto" w:fill="E6E6E6"/>
          </w:rPr>
          <w:fldChar w:fldCharType="separate"/>
        </w:r>
        <w:r>
          <w:rPr>
            <w:noProof/>
          </w:rPr>
          <w:t>2</w:t>
        </w:r>
        <w:r>
          <w:rPr>
            <w:noProof/>
            <w:color w:val="2B579A"/>
            <w:shd w:val="clear" w:color="auto" w:fill="E6E6E6"/>
          </w:rPr>
          <w:fldChar w:fldCharType="end"/>
        </w:r>
      </w:p>
    </w:sdtContent>
  </w:sdt>
  <w:p w14:paraId="349775A8" w14:textId="77777777" w:rsidR="00835915" w:rsidRDefault="00835915" w:rsidP="002A2EB8">
    <w:pPr>
      <w:pStyle w:val="BodyText"/>
      <w:tabs>
        <w:tab w:val="center" w:pos="4795"/>
      </w:tabs>
      <w:spacing w:line="14" w:lineRule="auto"/>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4C9FE61" w14:textId="77777777" w:rsidR="00787E40" w:rsidRDefault="00787E40">
      <w:r>
        <w:separator/>
      </w:r>
    </w:p>
  </w:footnote>
  <w:footnote w:type="continuationSeparator" w:id="0">
    <w:p w14:paraId="16FED688" w14:textId="77777777" w:rsidR="00787E40" w:rsidRDefault="00787E40">
      <w:r>
        <w:continuationSeparator/>
      </w:r>
    </w:p>
  </w:footnote>
  <w:footnote w:type="continuationNotice" w:id="1">
    <w:p w14:paraId="3B9535E5" w14:textId="77777777" w:rsidR="00787E40" w:rsidRDefault="00787E40"/>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FEE1344" w14:textId="77777777" w:rsidR="00835915" w:rsidRDefault="00835915" w:rsidP="00A17427">
    <w:pPr>
      <w:widowControl/>
      <w:tabs>
        <w:tab w:val="center" w:pos="4513"/>
        <w:tab w:val="right" w:pos="9026"/>
      </w:tabs>
      <w:autoSpaceDE/>
      <w:autoSpaceDN/>
      <w:jc w:val="right"/>
      <w:rPr>
        <w:rFonts w:asciiTheme="minorHAnsi" w:eastAsia="Times New Roman" w:hAnsiTheme="minorHAnsi" w:cs="Times New Roman"/>
        <w:iCs/>
        <w:noProof/>
        <w:sz w:val="20"/>
        <w:szCs w:val="20"/>
        <w:lang w:eastAsia="en-AU"/>
      </w:rPr>
    </w:pPr>
  </w:p>
  <w:p w14:paraId="53AD99FE" w14:textId="60195370" w:rsidR="00835915" w:rsidRDefault="00835915" w:rsidP="00CE036A">
    <w:pPr>
      <w:pStyle w:val="Header"/>
      <w:tabs>
        <w:tab w:val="clear" w:pos="4513"/>
        <w:tab w:val="clear" w:pos="9026"/>
        <w:tab w:val="left" w:pos="1935"/>
      </w:tabs>
    </w:pPr>
    <w:r>
      <w:rPr>
        <w:noProof/>
        <w:color w:val="2B579A"/>
        <w:shd w:val="clear" w:color="auto" w:fill="E6E6E6"/>
      </w:rPr>
      <mc:AlternateContent>
        <mc:Choice Requires="wps">
          <w:drawing>
            <wp:anchor distT="0" distB="0" distL="114300" distR="114300" simplePos="0" relativeHeight="251658240" behindDoc="1" locked="0" layoutInCell="1" allowOverlap="1" wp14:anchorId="14E894A8" wp14:editId="59D84A6C">
              <wp:simplePos x="0" y="0"/>
              <wp:positionH relativeFrom="page">
                <wp:align>right</wp:align>
              </wp:positionH>
              <wp:positionV relativeFrom="page">
                <wp:align>top</wp:align>
              </wp:positionV>
              <wp:extent cx="7560310" cy="752475"/>
              <wp:effectExtent l="0" t="0" r="2540" b="9525"/>
              <wp:wrapNone/>
              <wp:docPr id="2" name="Rectangle 1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560310" cy="752475"/>
                      </a:xfrm>
                      <a:prstGeom prst="rect">
                        <a:avLst/>
                      </a:prstGeom>
                      <a:solidFill>
                        <a:srgbClr val="5FBFE1"/>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064D7263" w14:textId="77777777" w:rsidR="00835915" w:rsidRDefault="00835915" w:rsidP="00C133D5">
                          <w:pPr>
                            <w:spacing w:line="383" w:lineRule="exact"/>
                            <w:ind w:left="20"/>
                            <w:rPr>
                              <w:w w:val="115"/>
                              <w:sz w:val="32"/>
                            </w:rPr>
                          </w:pPr>
                        </w:p>
                        <w:p w14:paraId="33DBE446" w14:textId="41F5314B" w:rsidR="00835915" w:rsidRPr="00EE054A" w:rsidRDefault="00835915" w:rsidP="001F5B1D">
                          <w:pPr>
                            <w:pStyle w:val="Header"/>
                            <w:jc w:val="center"/>
                            <w:rPr>
                              <w:sz w:val="20"/>
                            </w:rPr>
                          </w:pPr>
                          <w:r w:rsidRPr="00C133D5">
                            <w:rPr>
                              <w:rFonts w:ascii="Calibri Light" w:hAnsi="Calibri Light" w:cs="Calibri Light"/>
                              <w:w w:val="115"/>
                              <w:sz w:val="32"/>
                            </w:rPr>
                            <w:t>Content</w:t>
                          </w:r>
                          <w:r w:rsidRPr="00C133D5">
                            <w:rPr>
                              <w:rFonts w:ascii="Calibri Light" w:hAnsi="Calibri Light" w:cs="Calibri Light"/>
                              <w:spacing w:val="-22"/>
                              <w:w w:val="115"/>
                              <w:sz w:val="32"/>
                            </w:rPr>
                            <w:t xml:space="preserve"> </w:t>
                          </w:r>
                          <w:r w:rsidRPr="00C133D5">
                            <w:rPr>
                              <w:rFonts w:ascii="Calibri Light" w:hAnsi="Calibri Light" w:cs="Calibri Light"/>
                              <w:w w:val="115"/>
                              <w:sz w:val="32"/>
                            </w:rPr>
                            <w:t>Round</w:t>
                          </w:r>
                          <w:r w:rsidRPr="00C133D5">
                            <w:rPr>
                              <w:rFonts w:ascii="Calibri Light" w:hAnsi="Calibri Light" w:cs="Calibri Light"/>
                              <w:spacing w:val="-22"/>
                              <w:w w:val="115"/>
                              <w:sz w:val="32"/>
                            </w:rPr>
                            <w:t xml:space="preserve"> </w:t>
                          </w:r>
                          <w:r w:rsidRPr="00C133D5">
                            <w:rPr>
                              <w:rFonts w:ascii="Calibri Light" w:hAnsi="Calibri Light" w:cs="Calibri Light"/>
                              <w:w w:val="115"/>
                              <w:sz w:val="32"/>
                            </w:rPr>
                            <w:t>1</w:t>
                          </w:r>
                          <w:r w:rsidRPr="00C133D5">
                            <w:rPr>
                              <w:rFonts w:ascii="Calibri Light" w:hAnsi="Calibri Light" w:cs="Calibri Light"/>
                              <w:spacing w:val="-22"/>
                              <w:w w:val="115"/>
                              <w:sz w:val="32"/>
                            </w:rPr>
                            <w:t xml:space="preserve"> </w:t>
                          </w:r>
                          <w:r w:rsidRPr="00C133D5">
                            <w:rPr>
                              <w:rFonts w:ascii="Calibri Light" w:hAnsi="Calibri Light" w:cs="Calibri Light"/>
                              <w:w w:val="115"/>
                              <w:sz w:val="32"/>
                            </w:rPr>
                            <w:t>202</w:t>
                          </w:r>
                          <w:r w:rsidR="00245AE2">
                            <w:rPr>
                              <w:rFonts w:ascii="Calibri Light" w:hAnsi="Calibri Light" w:cs="Calibri Light"/>
                              <w:w w:val="115"/>
                              <w:sz w:val="32"/>
                            </w:rPr>
                            <w:t>6</w:t>
                          </w:r>
                          <w:r w:rsidRPr="00C133D5">
                            <w:rPr>
                              <w:rFonts w:ascii="Calibri Light" w:hAnsi="Calibri Light" w:cs="Calibri Light"/>
                              <w:w w:val="115"/>
                              <w:sz w:val="32"/>
                            </w:rPr>
                            <w:t>/2</w:t>
                          </w:r>
                          <w:r w:rsidR="00245AE2">
                            <w:rPr>
                              <w:rFonts w:ascii="Calibri Light" w:hAnsi="Calibri Light" w:cs="Calibri Light"/>
                              <w:w w:val="115"/>
                              <w:sz w:val="32"/>
                            </w:rPr>
                            <w:t>7</w:t>
                          </w:r>
                          <w:r w:rsidR="00CE5800">
                            <w:rPr>
                              <w:rFonts w:ascii="Calibri Light" w:hAnsi="Calibri Light" w:cs="Calibri Light"/>
                              <w:w w:val="115"/>
                              <w:sz w:val="32"/>
                            </w:rPr>
                            <w:t xml:space="preserve"> Guidelines</w:t>
                          </w:r>
                        </w:p>
                        <w:p w14:paraId="120B6463" w14:textId="59ABEE25" w:rsidR="00835915" w:rsidRPr="00C133D5" w:rsidRDefault="00835915" w:rsidP="00C133D5">
                          <w:pPr>
                            <w:spacing w:line="383" w:lineRule="exact"/>
                            <w:ind w:firstLine="720"/>
                            <w:rPr>
                              <w:rFonts w:ascii="Calibri Light" w:hAnsi="Calibri Light" w:cs="Calibri Light"/>
                              <w:sz w:val="32"/>
                            </w:rPr>
                          </w:pPr>
                        </w:p>
                        <w:p w14:paraId="73680373" w14:textId="77777777" w:rsidR="00835915" w:rsidRDefault="00835915" w:rsidP="00C133D5">
                          <w:pPr>
                            <w:jc w:val="cente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4E894A8" id="Rectangle 11" o:spid="_x0000_s1026" style="position:absolute;margin-left:544.1pt;margin-top:0;width:595.3pt;height:59.25pt;z-index:-251658240;visibility:visible;mso-wrap-style:square;mso-width-percent:0;mso-height-percent:0;mso-wrap-distance-left:9pt;mso-wrap-distance-top:0;mso-wrap-distance-right:9pt;mso-wrap-distance-bottom:0;mso-position-horizontal:right;mso-position-horizontal-relative:page;mso-position-vertical:top;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qxT/8AEAAMADAAAOAAAAZHJzL2Uyb0RvYy54bWysU9uO0zAQfUfiHyy/0zSl3ULUdLV0KUJa&#10;LtLCBziOk1g4HjN2m5SvZ+x0uxW8IV4sj2d8POfM8eZ27A07KvQabMnz2ZwzZSXU2rYl//5t/+oN&#10;Zz4IWwsDVpX8pDy/3b58sRlcoRbQgakVMgKxvhhcybsQXJFlXnaqF34GTllKNoC9CBRim9UoBkLv&#10;TbaYz2+yAbB2CFJ5T6f3U5JvE37TKBm+NI1XgZmSU28hrZjWKq7ZdiOKFoXrtDy3If6hi15oS49e&#10;oO5FEOyA+i+oXksED02YSegzaBotVeJAbPL5H2weO+FU4kLieHeRyf8/WPn5+Oi+YmzduweQPzyz&#10;sOuEbdUdIgydEjU9l0ehssH54nIhBp6usmr4BDWNVhwCJA3GBvsISOzYmKQ+XaRWY2CSDterm/nr&#10;nCYiKbdeLZbrVXpCFE+3HfrwQUHP4qbkSKNM6OL44EPsRhRPJal7MLrea2NSgG21M8iOgsa+2r/b&#10;v58IEMnrMmNjsYV4bUKMJ4lmZBZN5IswViMl47aC+kSEESYbke1p0wH+4mwgC5Xc/zwIVJyZj5ZE&#10;e5svl9FzKViu1gsK8DpTXWeElQRV8sDZtN2FyacHh7rt6KU88bdwR0I3Omnw3NW5b7JJkuZs6ejD&#10;6zhVPX+87W8AAAD//wMAUEsDBBQABgAIAAAAIQB8/AhD2wAAAAYBAAAPAAAAZHJzL2Rvd25yZXYu&#10;eG1sTI9BS8NAEIXvgv9hGcGb3VRoSdNsSlWEIr0YvXibZKfZ0OxsyG6b+O/deNHL8IY3vPdNvpts&#10;J640+NaxguUiAUFcO91yo+Dz4/UhBeEDssbOMSn4Jg+74vYmx0y7kd/pWoZGxBD2GSowIfSZlL42&#10;ZNEvXE8cvZMbLIa4Do3UA44x3HbyMUnW0mLLscFgT8+G6nN5sQo2bvxqcbWv7NvL0+FwKo+G06NS&#10;93fTfgsi0BT+jmHGj+hQRKbKXVh70SmIj4TfOXvLTbIGUc0qXYEscvkfv/gBAAD//wMAUEsBAi0A&#10;FAAGAAgAAAAhALaDOJL+AAAA4QEAABMAAAAAAAAAAAAAAAAAAAAAAFtDb250ZW50X1R5cGVzXS54&#10;bWxQSwECLQAUAAYACAAAACEAOP0h/9YAAACUAQAACwAAAAAAAAAAAAAAAAAvAQAAX3JlbHMvLnJl&#10;bHNQSwECLQAUAAYACAAAACEAM6sU//ABAADAAwAADgAAAAAAAAAAAAAAAAAuAgAAZHJzL2Uyb0Rv&#10;Yy54bWxQSwECLQAUAAYACAAAACEAfPwIQ9sAAAAGAQAADwAAAAAAAAAAAAAAAABKBAAAZHJzL2Rv&#10;d25yZXYueG1sUEsFBgAAAAAEAAQA8wAAAFIFAAAAAA==&#10;" fillcolor="#5fbfe1" stroked="f">
              <v:textbox>
                <w:txbxContent>
                  <w:p w14:paraId="064D7263" w14:textId="77777777" w:rsidR="00835915" w:rsidRDefault="00835915" w:rsidP="00C133D5">
                    <w:pPr>
                      <w:spacing w:line="383" w:lineRule="exact"/>
                      <w:ind w:left="20"/>
                      <w:rPr>
                        <w:w w:val="115"/>
                        <w:sz w:val="32"/>
                      </w:rPr>
                    </w:pPr>
                  </w:p>
                  <w:p w14:paraId="33DBE446" w14:textId="41F5314B" w:rsidR="00835915" w:rsidRPr="00EE054A" w:rsidRDefault="00835915" w:rsidP="001F5B1D">
                    <w:pPr>
                      <w:pStyle w:val="Header"/>
                      <w:jc w:val="center"/>
                      <w:rPr>
                        <w:sz w:val="20"/>
                      </w:rPr>
                    </w:pPr>
                    <w:r w:rsidRPr="00C133D5">
                      <w:rPr>
                        <w:rFonts w:ascii="Calibri Light" w:hAnsi="Calibri Light" w:cs="Calibri Light"/>
                        <w:w w:val="115"/>
                        <w:sz w:val="32"/>
                      </w:rPr>
                      <w:t>Content</w:t>
                    </w:r>
                    <w:r w:rsidRPr="00C133D5">
                      <w:rPr>
                        <w:rFonts w:ascii="Calibri Light" w:hAnsi="Calibri Light" w:cs="Calibri Light"/>
                        <w:spacing w:val="-22"/>
                        <w:w w:val="115"/>
                        <w:sz w:val="32"/>
                      </w:rPr>
                      <w:t xml:space="preserve"> </w:t>
                    </w:r>
                    <w:r w:rsidRPr="00C133D5">
                      <w:rPr>
                        <w:rFonts w:ascii="Calibri Light" w:hAnsi="Calibri Light" w:cs="Calibri Light"/>
                        <w:w w:val="115"/>
                        <w:sz w:val="32"/>
                      </w:rPr>
                      <w:t>Round</w:t>
                    </w:r>
                    <w:r w:rsidRPr="00C133D5">
                      <w:rPr>
                        <w:rFonts w:ascii="Calibri Light" w:hAnsi="Calibri Light" w:cs="Calibri Light"/>
                        <w:spacing w:val="-22"/>
                        <w:w w:val="115"/>
                        <w:sz w:val="32"/>
                      </w:rPr>
                      <w:t xml:space="preserve"> </w:t>
                    </w:r>
                    <w:r w:rsidRPr="00C133D5">
                      <w:rPr>
                        <w:rFonts w:ascii="Calibri Light" w:hAnsi="Calibri Light" w:cs="Calibri Light"/>
                        <w:w w:val="115"/>
                        <w:sz w:val="32"/>
                      </w:rPr>
                      <w:t>1</w:t>
                    </w:r>
                    <w:r w:rsidRPr="00C133D5">
                      <w:rPr>
                        <w:rFonts w:ascii="Calibri Light" w:hAnsi="Calibri Light" w:cs="Calibri Light"/>
                        <w:spacing w:val="-22"/>
                        <w:w w:val="115"/>
                        <w:sz w:val="32"/>
                      </w:rPr>
                      <w:t xml:space="preserve"> </w:t>
                    </w:r>
                    <w:r w:rsidRPr="00C133D5">
                      <w:rPr>
                        <w:rFonts w:ascii="Calibri Light" w:hAnsi="Calibri Light" w:cs="Calibri Light"/>
                        <w:w w:val="115"/>
                        <w:sz w:val="32"/>
                      </w:rPr>
                      <w:t>202</w:t>
                    </w:r>
                    <w:r w:rsidR="00245AE2">
                      <w:rPr>
                        <w:rFonts w:ascii="Calibri Light" w:hAnsi="Calibri Light" w:cs="Calibri Light"/>
                        <w:w w:val="115"/>
                        <w:sz w:val="32"/>
                      </w:rPr>
                      <w:t>6</w:t>
                    </w:r>
                    <w:r w:rsidRPr="00C133D5">
                      <w:rPr>
                        <w:rFonts w:ascii="Calibri Light" w:hAnsi="Calibri Light" w:cs="Calibri Light"/>
                        <w:w w:val="115"/>
                        <w:sz w:val="32"/>
                      </w:rPr>
                      <w:t>/2</w:t>
                    </w:r>
                    <w:r w:rsidR="00245AE2">
                      <w:rPr>
                        <w:rFonts w:ascii="Calibri Light" w:hAnsi="Calibri Light" w:cs="Calibri Light"/>
                        <w:w w:val="115"/>
                        <w:sz w:val="32"/>
                      </w:rPr>
                      <w:t>7</w:t>
                    </w:r>
                    <w:r w:rsidR="00CE5800">
                      <w:rPr>
                        <w:rFonts w:ascii="Calibri Light" w:hAnsi="Calibri Light" w:cs="Calibri Light"/>
                        <w:w w:val="115"/>
                        <w:sz w:val="32"/>
                      </w:rPr>
                      <w:t xml:space="preserve"> Guidelines</w:t>
                    </w:r>
                  </w:p>
                  <w:p w14:paraId="120B6463" w14:textId="59ABEE25" w:rsidR="00835915" w:rsidRPr="00C133D5" w:rsidRDefault="00835915" w:rsidP="00C133D5">
                    <w:pPr>
                      <w:spacing w:line="383" w:lineRule="exact"/>
                      <w:ind w:firstLine="720"/>
                      <w:rPr>
                        <w:rFonts w:ascii="Calibri Light" w:hAnsi="Calibri Light" w:cs="Calibri Light"/>
                        <w:sz w:val="32"/>
                      </w:rPr>
                    </w:pPr>
                  </w:p>
                  <w:p w14:paraId="73680373" w14:textId="77777777" w:rsidR="00835915" w:rsidRDefault="00835915" w:rsidP="00C133D5">
                    <w:pPr>
                      <w:jc w:val="center"/>
                    </w:pPr>
                  </w:p>
                </w:txbxContent>
              </v:textbox>
              <w10:wrap anchorx="page" anchory="page"/>
            </v:rect>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000564"/>
    <w:multiLevelType w:val="hybridMultilevel"/>
    <w:tmpl w:val="AAECCAAE"/>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 w15:restartNumberingAfterBreak="0">
    <w:nsid w:val="06BF0498"/>
    <w:multiLevelType w:val="multilevel"/>
    <w:tmpl w:val="DA5453A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92449D5"/>
    <w:multiLevelType w:val="hybridMultilevel"/>
    <w:tmpl w:val="694AAE36"/>
    <w:lvl w:ilvl="0" w:tplc="F9328146">
      <w:numFmt w:val="bullet"/>
      <w:lvlText w:val="*"/>
      <w:lvlJc w:val="left"/>
      <w:pPr>
        <w:ind w:left="133" w:hanging="164"/>
      </w:pPr>
      <w:rPr>
        <w:rFonts w:hint="default"/>
        <w:w w:val="91"/>
      </w:rPr>
    </w:lvl>
    <w:lvl w:ilvl="1" w:tplc="D1149188">
      <w:numFmt w:val="bullet"/>
      <w:lvlText w:val="•"/>
      <w:lvlJc w:val="left"/>
      <w:pPr>
        <w:ind w:left="530" w:hanging="241"/>
      </w:pPr>
      <w:rPr>
        <w:rFonts w:ascii="Tahoma" w:eastAsia="Tahoma" w:hAnsi="Tahoma" w:cs="Tahoma" w:hint="default"/>
        <w:w w:val="129"/>
        <w:position w:val="-2"/>
        <w:sz w:val="24"/>
        <w:szCs w:val="24"/>
      </w:rPr>
    </w:lvl>
    <w:lvl w:ilvl="2" w:tplc="B2E2101A">
      <w:numFmt w:val="bullet"/>
      <w:lvlText w:val="•"/>
      <w:lvlJc w:val="left"/>
      <w:pPr>
        <w:ind w:left="660" w:hanging="241"/>
      </w:pPr>
      <w:rPr>
        <w:rFonts w:hint="default"/>
      </w:rPr>
    </w:lvl>
    <w:lvl w:ilvl="3" w:tplc="F7B6B25C">
      <w:numFmt w:val="bullet"/>
      <w:lvlText w:val="•"/>
      <w:lvlJc w:val="left"/>
      <w:pPr>
        <w:ind w:left="1775" w:hanging="241"/>
      </w:pPr>
      <w:rPr>
        <w:rFonts w:hint="default"/>
      </w:rPr>
    </w:lvl>
    <w:lvl w:ilvl="4" w:tplc="1A2438AA">
      <w:numFmt w:val="bullet"/>
      <w:lvlText w:val="•"/>
      <w:lvlJc w:val="left"/>
      <w:pPr>
        <w:ind w:left="2891" w:hanging="241"/>
      </w:pPr>
      <w:rPr>
        <w:rFonts w:hint="default"/>
      </w:rPr>
    </w:lvl>
    <w:lvl w:ilvl="5" w:tplc="4DD455D8">
      <w:numFmt w:val="bullet"/>
      <w:lvlText w:val="•"/>
      <w:lvlJc w:val="left"/>
      <w:pPr>
        <w:ind w:left="4007" w:hanging="241"/>
      </w:pPr>
      <w:rPr>
        <w:rFonts w:hint="default"/>
      </w:rPr>
    </w:lvl>
    <w:lvl w:ilvl="6" w:tplc="A776D440">
      <w:numFmt w:val="bullet"/>
      <w:lvlText w:val="•"/>
      <w:lvlJc w:val="left"/>
      <w:pPr>
        <w:ind w:left="5122" w:hanging="241"/>
      </w:pPr>
      <w:rPr>
        <w:rFonts w:hint="default"/>
      </w:rPr>
    </w:lvl>
    <w:lvl w:ilvl="7" w:tplc="14265508">
      <w:numFmt w:val="bullet"/>
      <w:lvlText w:val="•"/>
      <w:lvlJc w:val="left"/>
      <w:pPr>
        <w:ind w:left="6238" w:hanging="241"/>
      </w:pPr>
      <w:rPr>
        <w:rFonts w:hint="default"/>
      </w:rPr>
    </w:lvl>
    <w:lvl w:ilvl="8" w:tplc="A45AABC2">
      <w:numFmt w:val="bullet"/>
      <w:lvlText w:val="•"/>
      <w:lvlJc w:val="left"/>
      <w:pPr>
        <w:ind w:left="7354" w:hanging="241"/>
      </w:pPr>
      <w:rPr>
        <w:rFonts w:hint="default"/>
      </w:rPr>
    </w:lvl>
  </w:abstractNum>
  <w:abstractNum w:abstractNumId="3" w15:restartNumberingAfterBreak="0">
    <w:nsid w:val="0F333C76"/>
    <w:multiLevelType w:val="hybridMultilevel"/>
    <w:tmpl w:val="9B580866"/>
    <w:lvl w:ilvl="0" w:tplc="B28057A0">
      <w:start w:val="1"/>
      <w:numFmt w:val="bullet"/>
      <w:lvlText w:val=""/>
      <w:lvlJc w:val="left"/>
      <w:pPr>
        <w:ind w:left="720" w:hanging="360"/>
      </w:pPr>
      <w:rPr>
        <w:rFonts w:ascii="Symbol" w:hAnsi="Symbol" w:hint="default"/>
      </w:rPr>
    </w:lvl>
    <w:lvl w:ilvl="1" w:tplc="F8F6C180">
      <w:start w:val="1"/>
      <w:numFmt w:val="bullet"/>
      <w:lvlText w:val="o"/>
      <w:lvlJc w:val="left"/>
      <w:pPr>
        <w:ind w:left="1440" w:hanging="360"/>
      </w:pPr>
      <w:rPr>
        <w:rFonts w:ascii="Courier New" w:hAnsi="Courier New" w:hint="default"/>
      </w:rPr>
    </w:lvl>
    <w:lvl w:ilvl="2" w:tplc="D8C23E44">
      <w:start w:val="1"/>
      <w:numFmt w:val="bullet"/>
      <w:lvlText w:val=""/>
      <w:lvlJc w:val="left"/>
      <w:pPr>
        <w:ind w:left="2160" w:hanging="360"/>
      </w:pPr>
      <w:rPr>
        <w:rFonts w:ascii="Wingdings" w:hAnsi="Wingdings" w:hint="default"/>
      </w:rPr>
    </w:lvl>
    <w:lvl w:ilvl="3" w:tplc="3FC86302">
      <w:start w:val="1"/>
      <w:numFmt w:val="bullet"/>
      <w:lvlText w:val=""/>
      <w:lvlJc w:val="left"/>
      <w:pPr>
        <w:ind w:left="2880" w:hanging="360"/>
      </w:pPr>
      <w:rPr>
        <w:rFonts w:ascii="Symbol" w:hAnsi="Symbol" w:hint="default"/>
      </w:rPr>
    </w:lvl>
    <w:lvl w:ilvl="4" w:tplc="C5AE34DA">
      <w:start w:val="1"/>
      <w:numFmt w:val="bullet"/>
      <w:lvlText w:val="o"/>
      <w:lvlJc w:val="left"/>
      <w:pPr>
        <w:ind w:left="3600" w:hanging="360"/>
      </w:pPr>
      <w:rPr>
        <w:rFonts w:ascii="Courier New" w:hAnsi="Courier New" w:hint="default"/>
      </w:rPr>
    </w:lvl>
    <w:lvl w:ilvl="5" w:tplc="F634C4DC">
      <w:start w:val="1"/>
      <w:numFmt w:val="bullet"/>
      <w:lvlText w:val=""/>
      <w:lvlJc w:val="left"/>
      <w:pPr>
        <w:ind w:left="4320" w:hanging="360"/>
      </w:pPr>
      <w:rPr>
        <w:rFonts w:ascii="Wingdings" w:hAnsi="Wingdings" w:hint="default"/>
      </w:rPr>
    </w:lvl>
    <w:lvl w:ilvl="6" w:tplc="B5AE8554">
      <w:start w:val="1"/>
      <w:numFmt w:val="bullet"/>
      <w:lvlText w:val=""/>
      <w:lvlJc w:val="left"/>
      <w:pPr>
        <w:ind w:left="5040" w:hanging="360"/>
      </w:pPr>
      <w:rPr>
        <w:rFonts w:ascii="Symbol" w:hAnsi="Symbol" w:hint="default"/>
      </w:rPr>
    </w:lvl>
    <w:lvl w:ilvl="7" w:tplc="61B61408">
      <w:start w:val="1"/>
      <w:numFmt w:val="bullet"/>
      <w:lvlText w:val="o"/>
      <w:lvlJc w:val="left"/>
      <w:pPr>
        <w:ind w:left="5760" w:hanging="360"/>
      </w:pPr>
      <w:rPr>
        <w:rFonts w:ascii="Courier New" w:hAnsi="Courier New" w:hint="default"/>
      </w:rPr>
    </w:lvl>
    <w:lvl w:ilvl="8" w:tplc="D6CCD8EC">
      <w:start w:val="1"/>
      <w:numFmt w:val="bullet"/>
      <w:lvlText w:val=""/>
      <w:lvlJc w:val="left"/>
      <w:pPr>
        <w:ind w:left="6480" w:hanging="360"/>
      </w:pPr>
      <w:rPr>
        <w:rFonts w:ascii="Wingdings" w:hAnsi="Wingdings" w:hint="default"/>
      </w:rPr>
    </w:lvl>
  </w:abstractNum>
  <w:abstractNum w:abstractNumId="4" w15:restartNumberingAfterBreak="0">
    <w:nsid w:val="0FE911C4"/>
    <w:multiLevelType w:val="hybridMultilevel"/>
    <w:tmpl w:val="8B940D24"/>
    <w:lvl w:ilvl="0" w:tplc="E96EAFC6">
      <w:numFmt w:val="bullet"/>
      <w:lvlText w:val="•"/>
      <w:lvlJc w:val="left"/>
      <w:pPr>
        <w:ind w:left="601" w:hanging="241"/>
      </w:pPr>
      <w:rPr>
        <w:rFonts w:hint="default"/>
        <w:color w:val="auto"/>
        <w:w w:val="129"/>
        <w:position w:val="-2"/>
        <w:sz w:val="24"/>
        <w:szCs w:val="24"/>
      </w:rPr>
    </w:lvl>
    <w:lvl w:ilvl="1" w:tplc="0C090003" w:tentative="1">
      <w:start w:val="1"/>
      <w:numFmt w:val="bullet"/>
      <w:lvlText w:val="o"/>
      <w:lvlJc w:val="left"/>
      <w:pPr>
        <w:ind w:left="1658" w:hanging="360"/>
      </w:pPr>
      <w:rPr>
        <w:rFonts w:ascii="Courier New" w:hAnsi="Courier New" w:cs="Courier New" w:hint="default"/>
      </w:rPr>
    </w:lvl>
    <w:lvl w:ilvl="2" w:tplc="0C090005" w:tentative="1">
      <w:start w:val="1"/>
      <w:numFmt w:val="bullet"/>
      <w:lvlText w:val=""/>
      <w:lvlJc w:val="left"/>
      <w:pPr>
        <w:ind w:left="2378" w:hanging="360"/>
      </w:pPr>
      <w:rPr>
        <w:rFonts w:ascii="Wingdings" w:hAnsi="Wingdings" w:hint="default"/>
      </w:rPr>
    </w:lvl>
    <w:lvl w:ilvl="3" w:tplc="0C090001" w:tentative="1">
      <w:start w:val="1"/>
      <w:numFmt w:val="bullet"/>
      <w:lvlText w:val=""/>
      <w:lvlJc w:val="left"/>
      <w:pPr>
        <w:ind w:left="3098" w:hanging="360"/>
      </w:pPr>
      <w:rPr>
        <w:rFonts w:ascii="Symbol" w:hAnsi="Symbol" w:hint="default"/>
      </w:rPr>
    </w:lvl>
    <w:lvl w:ilvl="4" w:tplc="0C090003" w:tentative="1">
      <w:start w:val="1"/>
      <w:numFmt w:val="bullet"/>
      <w:lvlText w:val="o"/>
      <w:lvlJc w:val="left"/>
      <w:pPr>
        <w:ind w:left="3818" w:hanging="360"/>
      </w:pPr>
      <w:rPr>
        <w:rFonts w:ascii="Courier New" w:hAnsi="Courier New" w:cs="Courier New" w:hint="default"/>
      </w:rPr>
    </w:lvl>
    <w:lvl w:ilvl="5" w:tplc="0C090005" w:tentative="1">
      <w:start w:val="1"/>
      <w:numFmt w:val="bullet"/>
      <w:lvlText w:val=""/>
      <w:lvlJc w:val="left"/>
      <w:pPr>
        <w:ind w:left="4538" w:hanging="360"/>
      </w:pPr>
      <w:rPr>
        <w:rFonts w:ascii="Wingdings" w:hAnsi="Wingdings" w:hint="default"/>
      </w:rPr>
    </w:lvl>
    <w:lvl w:ilvl="6" w:tplc="0C090001" w:tentative="1">
      <w:start w:val="1"/>
      <w:numFmt w:val="bullet"/>
      <w:lvlText w:val=""/>
      <w:lvlJc w:val="left"/>
      <w:pPr>
        <w:ind w:left="5258" w:hanging="360"/>
      </w:pPr>
      <w:rPr>
        <w:rFonts w:ascii="Symbol" w:hAnsi="Symbol" w:hint="default"/>
      </w:rPr>
    </w:lvl>
    <w:lvl w:ilvl="7" w:tplc="0C090003" w:tentative="1">
      <w:start w:val="1"/>
      <w:numFmt w:val="bullet"/>
      <w:lvlText w:val="o"/>
      <w:lvlJc w:val="left"/>
      <w:pPr>
        <w:ind w:left="5978" w:hanging="360"/>
      </w:pPr>
      <w:rPr>
        <w:rFonts w:ascii="Courier New" w:hAnsi="Courier New" w:cs="Courier New" w:hint="default"/>
      </w:rPr>
    </w:lvl>
    <w:lvl w:ilvl="8" w:tplc="0C090005" w:tentative="1">
      <w:start w:val="1"/>
      <w:numFmt w:val="bullet"/>
      <w:lvlText w:val=""/>
      <w:lvlJc w:val="left"/>
      <w:pPr>
        <w:ind w:left="6698" w:hanging="360"/>
      </w:pPr>
      <w:rPr>
        <w:rFonts w:ascii="Wingdings" w:hAnsi="Wingdings" w:hint="default"/>
      </w:rPr>
    </w:lvl>
  </w:abstractNum>
  <w:abstractNum w:abstractNumId="5" w15:restartNumberingAfterBreak="0">
    <w:nsid w:val="1A41730D"/>
    <w:multiLevelType w:val="multilevel"/>
    <w:tmpl w:val="F71800F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202C6852"/>
    <w:multiLevelType w:val="hybridMultilevel"/>
    <w:tmpl w:val="D9760026"/>
    <w:lvl w:ilvl="0" w:tplc="0C09000F">
      <w:start w:val="1"/>
      <w:numFmt w:val="decimal"/>
      <w:lvlText w:val="%1."/>
      <w:lvlJc w:val="left"/>
      <w:pPr>
        <w:ind w:left="720" w:hanging="360"/>
      </w:pPr>
      <w:rPr>
        <w:rFonts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7" w15:restartNumberingAfterBreak="0">
    <w:nsid w:val="21027C28"/>
    <w:multiLevelType w:val="hybridMultilevel"/>
    <w:tmpl w:val="07DAB954"/>
    <w:lvl w:ilvl="0" w:tplc="EA0A49FE">
      <w:start w:val="1"/>
      <w:numFmt w:val="decimal"/>
      <w:lvlText w:val="%1."/>
      <w:lvlJc w:val="left"/>
      <w:pPr>
        <w:ind w:left="464" w:hanging="331"/>
      </w:pPr>
      <w:rPr>
        <w:rFonts w:ascii="Tahoma" w:eastAsia="Tahoma" w:hAnsi="Tahoma" w:cs="Tahoma" w:hint="default"/>
        <w:spacing w:val="-1"/>
        <w:w w:val="112"/>
        <w:sz w:val="26"/>
        <w:szCs w:val="26"/>
      </w:rPr>
    </w:lvl>
    <w:lvl w:ilvl="1" w:tplc="E96EAFC6">
      <w:numFmt w:val="bullet"/>
      <w:lvlText w:val="•"/>
      <w:lvlJc w:val="left"/>
      <w:pPr>
        <w:ind w:left="383" w:hanging="241"/>
      </w:pPr>
      <w:rPr>
        <w:rFonts w:hint="default"/>
        <w:color w:val="auto"/>
        <w:w w:val="129"/>
        <w:position w:val="-2"/>
        <w:sz w:val="24"/>
        <w:szCs w:val="24"/>
      </w:rPr>
    </w:lvl>
    <w:lvl w:ilvl="2" w:tplc="F7B0A606">
      <w:start w:val="1"/>
      <w:numFmt w:val="bullet"/>
      <w:lvlText w:val="o"/>
      <w:lvlJc w:val="left"/>
      <w:pPr>
        <w:ind w:left="1302" w:hanging="177"/>
      </w:pPr>
      <w:rPr>
        <w:rFonts w:ascii="Courier New" w:hAnsi="Courier New" w:hint="default"/>
        <w:w w:val="129"/>
        <w:position w:val="-2"/>
        <w:sz w:val="24"/>
        <w:szCs w:val="24"/>
      </w:rPr>
    </w:lvl>
    <w:lvl w:ilvl="3" w:tplc="A76EA542">
      <w:numFmt w:val="bullet"/>
      <w:lvlText w:val="•"/>
      <w:lvlJc w:val="left"/>
      <w:pPr>
        <w:ind w:left="1300" w:hanging="177"/>
      </w:pPr>
      <w:rPr>
        <w:rFonts w:hint="default"/>
      </w:rPr>
    </w:lvl>
    <w:lvl w:ilvl="4" w:tplc="5A862548">
      <w:numFmt w:val="bullet"/>
      <w:lvlText w:val="•"/>
      <w:lvlJc w:val="left"/>
      <w:pPr>
        <w:ind w:left="2483" w:hanging="177"/>
      </w:pPr>
      <w:rPr>
        <w:rFonts w:hint="default"/>
      </w:rPr>
    </w:lvl>
    <w:lvl w:ilvl="5" w:tplc="AF0A9862">
      <w:numFmt w:val="bullet"/>
      <w:lvlText w:val="•"/>
      <w:lvlJc w:val="left"/>
      <w:pPr>
        <w:ind w:left="3667" w:hanging="177"/>
      </w:pPr>
      <w:rPr>
        <w:rFonts w:hint="default"/>
      </w:rPr>
    </w:lvl>
    <w:lvl w:ilvl="6" w:tplc="75EEBFFC">
      <w:numFmt w:val="bullet"/>
      <w:lvlText w:val="•"/>
      <w:lvlJc w:val="left"/>
      <w:pPr>
        <w:ind w:left="4850" w:hanging="177"/>
      </w:pPr>
      <w:rPr>
        <w:rFonts w:hint="default"/>
      </w:rPr>
    </w:lvl>
    <w:lvl w:ilvl="7" w:tplc="AF027628">
      <w:numFmt w:val="bullet"/>
      <w:lvlText w:val="•"/>
      <w:lvlJc w:val="left"/>
      <w:pPr>
        <w:ind w:left="6034" w:hanging="177"/>
      </w:pPr>
      <w:rPr>
        <w:rFonts w:hint="default"/>
      </w:rPr>
    </w:lvl>
    <w:lvl w:ilvl="8" w:tplc="5F98CBD4">
      <w:numFmt w:val="bullet"/>
      <w:lvlText w:val="•"/>
      <w:lvlJc w:val="left"/>
      <w:pPr>
        <w:ind w:left="7218" w:hanging="177"/>
      </w:pPr>
      <w:rPr>
        <w:rFonts w:hint="default"/>
      </w:rPr>
    </w:lvl>
  </w:abstractNum>
  <w:abstractNum w:abstractNumId="8" w15:restartNumberingAfterBreak="0">
    <w:nsid w:val="23EA09FB"/>
    <w:multiLevelType w:val="multilevel"/>
    <w:tmpl w:val="1276B3B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249348CD"/>
    <w:multiLevelType w:val="hybridMultilevel"/>
    <w:tmpl w:val="32E868C0"/>
    <w:lvl w:ilvl="0" w:tplc="C55CDDD4">
      <w:start w:val="5"/>
      <w:numFmt w:val="bullet"/>
      <w:lvlText w:val="-"/>
      <w:lvlJc w:val="left"/>
      <w:pPr>
        <w:ind w:left="635" w:hanging="360"/>
      </w:pPr>
      <w:rPr>
        <w:rFonts w:ascii="Calibri Light" w:eastAsia="Tahoma" w:hAnsi="Calibri Light" w:cs="Calibri Light" w:hint="default"/>
      </w:rPr>
    </w:lvl>
    <w:lvl w:ilvl="1" w:tplc="0C090003" w:tentative="1">
      <w:start w:val="1"/>
      <w:numFmt w:val="bullet"/>
      <w:lvlText w:val="o"/>
      <w:lvlJc w:val="left"/>
      <w:pPr>
        <w:ind w:left="1582" w:hanging="360"/>
      </w:pPr>
      <w:rPr>
        <w:rFonts w:ascii="Courier New" w:hAnsi="Courier New" w:cs="Courier New" w:hint="default"/>
      </w:rPr>
    </w:lvl>
    <w:lvl w:ilvl="2" w:tplc="0C090005" w:tentative="1">
      <w:start w:val="1"/>
      <w:numFmt w:val="bullet"/>
      <w:lvlText w:val=""/>
      <w:lvlJc w:val="left"/>
      <w:pPr>
        <w:ind w:left="2302" w:hanging="360"/>
      </w:pPr>
      <w:rPr>
        <w:rFonts w:ascii="Wingdings" w:hAnsi="Wingdings" w:hint="default"/>
      </w:rPr>
    </w:lvl>
    <w:lvl w:ilvl="3" w:tplc="0C090001" w:tentative="1">
      <w:start w:val="1"/>
      <w:numFmt w:val="bullet"/>
      <w:lvlText w:val=""/>
      <w:lvlJc w:val="left"/>
      <w:pPr>
        <w:ind w:left="3022" w:hanging="360"/>
      </w:pPr>
      <w:rPr>
        <w:rFonts w:ascii="Symbol" w:hAnsi="Symbol" w:hint="default"/>
      </w:rPr>
    </w:lvl>
    <w:lvl w:ilvl="4" w:tplc="0C090003" w:tentative="1">
      <w:start w:val="1"/>
      <w:numFmt w:val="bullet"/>
      <w:lvlText w:val="o"/>
      <w:lvlJc w:val="left"/>
      <w:pPr>
        <w:ind w:left="3742" w:hanging="360"/>
      </w:pPr>
      <w:rPr>
        <w:rFonts w:ascii="Courier New" w:hAnsi="Courier New" w:cs="Courier New" w:hint="default"/>
      </w:rPr>
    </w:lvl>
    <w:lvl w:ilvl="5" w:tplc="0C090005" w:tentative="1">
      <w:start w:val="1"/>
      <w:numFmt w:val="bullet"/>
      <w:lvlText w:val=""/>
      <w:lvlJc w:val="left"/>
      <w:pPr>
        <w:ind w:left="4462" w:hanging="360"/>
      </w:pPr>
      <w:rPr>
        <w:rFonts w:ascii="Wingdings" w:hAnsi="Wingdings" w:hint="default"/>
      </w:rPr>
    </w:lvl>
    <w:lvl w:ilvl="6" w:tplc="0C090001" w:tentative="1">
      <w:start w:val="1"/>
      <w:numFmt w:val="bullet"/>
      <w:lvlText w:val=""/>
      <w:lvlJc w:val="left"/>
      <w:pPr>
        <w:ind w:left="5182" w:hanging="360"/>
      </w:pPr>
      <w:rPr>
        <w:rFonts w:ascii="Symbol" w:hAnsi="Symbol" w:hint="default"/>
      </w:rPr>
    </w:lvl>
    <w:lvl w:ilvl="7" w:tplc="0C090003" w:tentative="1">
      <w:start w:val="1"/>
      <w:numFmt w:val="bullet"/>
      <w:lvlText w:val="o"/>
      <w:lvlJc w:val="left"/>
      <w:pPr>
        <w:ind w:left="5902" w:hanging="360"/>
      </w:pPr>
      <w:rPr>
        <w:rFonts w:ascii="Courier New" w:hAnsi="Courier New" w:cs="Courier New" w:hint="default"/>
      </w:rPr>
    </w:lvl>
    <w:lvl w:ilvl="8" w:tplc="0C090005" w:tentative="1">
      <w:start w:val="1"/>
      <w:numFmt w:val="bullet"/>
      <w:lvlText w:val=""/>
      <w:lvlJc w:val="left"/>
      <w:pPr>
        <w:ind w:left="6622" w:hanging="360"/>
      </w:pPr>
      <w:rPr>
        <w:rFonts w:ascii="Wingdings" w:hAnsi="Wingdings" w:hint="default"/>
      </w:rPr>
    </w:lvl>
  </w:abstractNum>
  <w:abstractNum w:abstractNumId="10" w15:restartNumberingAfterBreak="0">
    <w:nsid w:val="261B16AC"/>
    <w:multiLevelType w:val="hybridMultilevel"/>
    <w:tmpl w:val="DE121AA4"/>
    <w:lvl w:ilvl="0" w:tplc="D6D67436">
      <w:start w:val="1"/>
      <w:numFmt w:val="bullet"/>
      <w:lvlText w:val=""/>
      <w:lvlJc w:val="left"/>
      <w:pPr>
        <w:tabs>
          <w:tab w:val="num" w:pos="720"/>
        </w:tabs>
        <w:ind w:left="720" w:hanging="360"/>
      </w:pPr>
      <w:rPr>
        <w:rFonts w:ascii="Symbol" w:hAnsi="Symbol" w:hint="default"/>
        <w:sz w:val="20"/>
      </w:rPr>
    </w:lvl>
    <w:lvl w:ilvl="1" w:tplc="A86EFCF0" w:tentative="1">
      <w:start w:val="1"/>
      <w:numFmt w:val="bullet"/>
      <w:lvlText w:val="o"/>
      <w:lvlJc w:val="left"/>
      <w:pPr>
        <w:tabs>
          <w:tab w:val="num" w:pos="1440"/>
        </w:tabs>
        <w:ind w:left="1440" w:hanging="360"/>
      </w:pPr>
      <w:rPr>
        <w:rFonts w:ascii="Courier New" w:hAnsi="Courier New" w:hint="default"/>
        <w:sz w:val="20"/>
      </w:rPr>
    </w:lvl>
    <w:lvl w:ilvl="2" w:tplc="298AFE60" w:tentative="1">
      <w:start w:val="1"/>
      <w:numFmt w:val="bullet"/>
      <w:lvlText w:val=""/>
      <w:lvlJc w:val="left"/>
      <w:pPr>
        <w:tabs>
          <w:tab w:val="num" w:pos="2160"/>
        </w:tabs>
        <w:ind w:left="2160" w:hanging="360"/>
      </w:pPr>
      <w:rPr>
        <w:rFonts w:ascii="Wingdings" w:hAnsi="Wingdings" w:hint="default"/>
        <w:sz w:val="20"/>
      </w:rPr>
    </w:lvl>
    <w:lvl w:ilvl="3" w:tplc="5730242E" w:tentative="1">
      <w:start w:val="1"/>
      <w:numFmt w:val="bullet"/>
      <w:lvlText w:val=""/>
      <w:lvlJc w:val="left"/>
      <w:pPr>
        <w:tabs>
          <w:tab w:val="num" w:pos="2880"/>
        </w:tabs>
        <w:ind w:left="2880" w:hanging="360"/>
      </w:pPr>
      <w:rPr>
        <w:rFonts w:ascii="Wingdings" w:hAnsi="Wingdings" w:hint="default"/>
        <w:sz w:val="20"/>
      </w:rPr>
    </w:lvl>
    <w:lvl w:ilvl="4" w:tplc="48FC3F6E" w:tentative="1">
      <w:start w:val="1"/>
      <w:numFmt w:val="bullet"/>
      <w:lvlText w:val=""/>
      <w:lvlJc w:val="left"/>
      <w:pPr>
        <w:tabs>
          <w:tab w:val="num" w:pos="3600"/>
        </w:tabs>
        <w:ind w:left="3600" w:hanging="360"/>
      </w:pPr>
      <w:rPr>
        <w:rFonts w:ascii="Wingdings" w:hAnsi="Wingdings" w:hint="default"/>
        <w:sz w:val="20"/>
      </w:rPr>
    </w:lvl>
    <w:lvl w:ilvl="5" w:tplc="E082918E" w:tentative="1">
      <w:start w:val="1"/>
      <w:numFmt w:val="bullet"/>
      <w:lvlText w:val=""/>
      <w:lvlJc w:val="left"/>
      <w:pPr>
        <w:tabs>
          <w:tab w:val="num" w:pos="4320"/>
        </w:tabs>
        <w:ind w:left="4320" w:hanging="360"/>
      </w:pPr>
      <w:rPr>
        <w:rFonts w:ascii="Wingdings" w:hAnsi="Wingdings" w:hint="default"/>
        <w:sz w:val="20"/>
      </w:rPr>
    </w:lvl>
    <w:lvl w:ilvl="6" w:tplc="5DD2AD38" w:tentative="1">
      <w:start w:val="1"/>
      <w:numFmt w:val="bullet"/>
      <w:lvlText w:val=""/>
      <w:lvlJc w:val="left"/>
      <w:pPr>
        <w:tabs>
          <w:tab w:val="num" w:pos="5040"/>
        </w:tabs>
        <w:ind w:left="5040" w:hanging="360"/>
      </w:pPr>
      <w:rPr>
        <w:rFonts w:ascii="Wingdings" w:hAnsi="Wingdings" w:hint="default"/>
        <w:sz w:val="20"/>
      </w:rPr>
    </w:lvl>
    <w:lvl w:ilvl="7" w:tplc="D44C0D0E" w:tentative="1">
      <w:start w:val="1"/>
      <w:numFmt w:val="bullet"/>
      <w:lvlText w:val=""/>
      <w:lvlJc w:val="left"/>
      <w:pPr>
        <w:tabs>
          <w:tab w:val="num" w:pos="5760"/>
        </w:tabs>
        <w:ind w:left="5760" w:hanging="360"/>
      </w:pPr>
      <w:rPr>
        <w:rFonts w:ascii="Wingdings" w:hAnsi="Wingdings" w:hint="default"/>
        <w:sz w:val="20"/>
      </w:rPr>
    </w:lvl>
    <w:lvl w:ilvl="8" w:tplc="1716F19A"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26DAC53C"/>
    <w:multiLevelType w:val="hybridMultilevel"/>
    <w:tmpl w:val="2D0C6E30"/>
    <w:lvl w:ilvl="0" w:tplc="9AA66A66">
      <w:start w:val="1"/>
      <w:numFmt w:val="bullet"/>
      <w:lvlText w:val=""/>
      <w:lvlJc w:val="left"/>
      <w:pPr>
        <w:ind w:left="720" w:hanging="360"/>
      </w:pPr>
      <w:rPr>
        <w:rFonts w:ascii="Symbol" w:hAnsi="Symbol" w:hint="default"/>
      </w:rPr>
    </w:lvl>
    <w:lvl w:ilvl="1" w:tplc="2B34C6F0">
      <w:start w:val="1"/>
      <w:numFmt w:val="bullet"/>
      <w:lvlText w:val="o"/>
      <w:lvlJc w:val="left"/>
      <w:pPr>
        <w:ind w:left="1440" w:hanging="360"/>
      </w:pPr>
      <w:rPr>
        <w:rFonts w:ascii="Courier New" w:hAnsi="Courier New" w:hint="default"/>
      </w:rPr>
    </w:lvl>
    <w:lvl w:ilvl="2" w:tplc="6C38F964">
      <w:start w:val="1"/>
      <w:numFmt w:val="bullet"/>
      <w:lvlText w:val=""/>
      <w:lvlJc w:val="left"/>
      <w:pPr>
        <w:ind w:left="2160" w:hanging="360"/>
      </w:pPr>
      <w:rPr>
        <w:rFonts w:ascii="Wingdings" w:hAnsi="Wingdings" w:hint="default"/>
      </w:rPr>
    </w:lvl>
    <w:lvl w:ilvl="3" w:tplc="236A183C">
      <w:start w:val="1"/>
      <w:numFmt w:val="bullet"/>
      <w:lvlText w:val=""/>
      <w:lvlJc w:val="left"/>
      <w:pPr>
        <w:ind w:left="2880" w:hanging="360"/>
      </w:pPr>
      <w:rPr>
        <w:rFonts w:ascii="Symbol" w:hAnsi="Symbol" w:hint="default"/>
      </w:rPr>
    </w:lvl>
    <w:lvl w:ilvl="4" w:tplc="16C869CC">
      <w:start w:val="1"/>
      <w:numFmt w:val="bullet"/>
      <w:lvlText w:val="o"/>
      <w:lvlJc w:val="left"/>
      <w:pPr>
        <w:ind w:left="3600" w:hanging="360"/>
      </w:pPr>
      <w:rPr>
        <w:rFonts w:ascii="Courier New" w:hAnsi="Courier New" w:hint="default"/>
      </w:rPr>
    </w:lvl>
    <w:lvl w:ilvl="5" w:tplc="3072ED4C">
      <w:start w:val="1"/>
      <w:numFmt w:val="bullet"/>
      <w:lvlText w:val=""/>
      <w:lvlJc w:val="left"/>
      <w:pPr>
        <w:ind w:left="4320" w:hanging="360"/>
      </w:pPr>
      <w:rPr>
        <w:rFonts w:ascii="Wingdings" w:hAnsi="Wingdings" w:hint="default"/>
      </w:rPr>
    </w:lvl>
    <w:lvl w:ilvl="6" w:tplc="FBC2E514">
      <w:start w:val="1"/>
      <w:numFmt w:val="bullet"/>
      <w:lvlText w:val=""/>
      <w:lvlJc w:val="left"/>
      <w:pPr>
        <w:ind w:left="5040" w:hanging="360"/>
      </w:pPr>
      <w:rPr>
        <w:rFonts w:ascii="Symbol" w:hAnsi="Symbol" w:hint="default"/>
      </w:rPr>
    </w:lvl>
    <w:lvl w:ilvl="7" w:tplc="C3E0E810">
      <w:start w:val="1"/>
      <w:numFmt w:val="bullet"/>
      <w:lvlText w:val="o"/>
      <w:lvlJc w:val="left"/>
      <w:pPr>
        <w:ind w:left="5760" w:hanging="360"/>
      </w:pPr>
      <w:rPr>
        <w:rFonts w:ascii="Courier New" w:hAnsi="Courier New" w:hint="default"/>
      </w:rPr>
    </w:lvl>
    <w:lvl w:ilvl="8" w:tplc="322647D6">
      <w:start w:val="1"/>
      <w:numFmt w:val="bullet"/>
      <w:lvlText w:val=""/>
      <w:lvlJc w:val="left"/>
      <w:pPr>
        <w:ind w:left="6480" w:hanging="360"/>
      </w:pPr>
      <w:rPr>
        <w:rFonts w:ascii="Wingdings" w:hAnsi="Wingdings" w:hint="default"/>
      </w:rPr>
    </w:lvl>
  </w:abstractNum>
  <w:abstractNum w:abstractNumId="12" w15:restartNumberingAfterBreak="0">
    <w:nsid w:val="35122FCB"/>
    <w:multiLevelType w:val="hybridMultilevel"/>
    <w:tmpl w:val="7116FA0E"/>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3" w15:restartNumberingAfterBreak="0">
    <w:nsid w:val="3A0B7AC6"/>
    <w:multiLevelType w:val="hybridMultilevel"/>
    <w:tmpl w:val="E2CC2F1E"/>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4" w15:restartNumberingAfterBreak="0">
    <w:nsid w:val="3AB02AAA"/>
    <w:multiLevelType w:val="multilevel"/>
    <w:tmpl w:val="E15E682C"/>
    <w:lvl w:ilvl="0">
      <w:start w:val="5"/>
      <w:numFmt w:val="lowerLetter"/>
      <w:lvlText w:val="%1"/>
      <w:lvlJc w:val="left"/>
      <w:pPr>
        <w:ind w:left="530" w:hanging="397"/>
      </w:pPr>
      <w:rPr>
        <w:rFonts w:hint="default"/>
      </w:rPr>
    </w:lvl>
    <w:lvl w:ilvl="1">
      <w:start w:val="7"/>
      <w:numFmt w:val="lowerLetter"/>
      <w:lvlText w:val="%1.%2."/>
      <w:lvlJc w:val="left"/>
      <w:pPr>
        <w:ind w:left="530" w:hanging="397"/>
      </w:pPr>
      <w:rPr>
        <w:rFonts w:ascii="Tahoma" w:eastAsia="Tahoma" w:hAnsi="Tahoma" w:cs="Tahoma" w:hint="default"/>
        <w:color w:val="808080"/>
        <w:spacing w:val="-1"/>
        <w:w w:val="111"/>
        <w:sz w:val="18"/>
        <w:szCs w:val="18"/>
      </w:rPr>
    </w:lvl>
    <w:lvl w:ilvl="2">
      <w:numFmt w:val="bullet"/>
      <w:lvlText w:val="•"/>
      <w:lvlJc w:val="left"/>
      <w:pPr>
        <w:ind w:left="530" w:hanging="241"/>
      </w:pPr>
      <w:rPr>
        <w:rFonts w:ascii="Tahoma" w:eastAsia="Tahoma" w:hAnsi="Tahoma" w:cs="Tahoma" w:hint="default"/>
        <w:w w:val="129"/>
        <w:position w:val="-2"/>
        <w:sz w:val="24"/>
        <w:szCs w:val="24"/>
      </w:rPr>
    </w:lvl>
    <w:lvl w:ilvl="3">
      <w:numFmt w:val="bullet"/>
      <w:lvlText w:val="•"/>
      <w:lvlJc w:val="left"/>
      <w:pPr>
        <w:ind w:left="1794" w:hanging="241"/>
      </w:pPr>
      <w:rPr>
        <w:rFonts w:hint="default"/>
      </w:rPr>
    </w:lvl>
    <w:lvl w:ilvl="4">
      <w:numFmt w:val="bullet"/>
      <w:lvlText w:val="•"/>
      <w:lvlJc w:val="left"/>
      <w:pPr>
        <w:ind w:left="2421" w:hanging="241"/>
      </w:pPr>
      <w:rPr>
        <w:rFonts w:hint="default"/>
      </w:rPr>
    </w:lvl>
    <w:lvl w:ilvl="5">
      <w:numFmt w:val="bullet"/>
      <w:lvlText w:val="•"/>
      <w:lvlJc w:val="left"/>
      <w:pPr>
        <w:ind w:left="3048" w:hanging="241"/>
      </w:pPr>
      <w:rPr>
        <w:rFonts w:hint="default"/>
      </w:rPr>
    </w:lvl>
    <w:lvl w:ilvl="6">
      <w:numFmt w:val="bullet"/>
      <w:lvlText w:val="•"/>
      <w:lvlJc w:val="left"/>
      <w:pPr>
        <w:ind w:left="3675" w:hanging="241"/>
      </w:pPr>
      <w:rPr>
        <w:rFonts w:hint="default"/>
      </w:rPr>
    </w:lvl>
    <w:lvl w:ilvl="7">
      <w:numFmt w:val="bullet"/>
      <w:lvlText w:val="•"/>
      <w:lvlJc w:val="left"/>
      <w:pPr>
        <w:ind w:left="4302" w:hanging="241"/>
      </w:pPr>
      <w:rPr>
        <w:rFonts w:hint="default"/>
      </w:rPr>
    </w:lvl>
    <w:lvl w:ilvl="8">
      <w:numFmt w:val="bullet"/>
      <w:lvlText w:val="•"/>
      <w:lvlJc w:val="left"/>
      <w:pPr>
        <w:ind w:left="4929" w:hanging="241"/>
      </w:pPr>
      <w:rPr>
        <w:rFonts w:hint="default"/>
      </w:rPr>
    </w:lvl>
  </w:abstractNum>
  <w:abstractNum w:abstractNumId="15" w15:restartNumberingAfterBreak="0">
    <w:nsid w:val="3DDD01DE"/>
    <w:multiLevelType w:val="hybridMultilevel"/>
    <w:tmpl w:val="9EBADE8C"/>
    <w:lvl w:ilvl="0" w:tplc="2074534C">
      <w:numFmt w:val="bullet"/>
      <w:lvlText w:val="*"/>
      <w:lvlJc w:val="left"/>
      <w:pPr>
        <w:ind w:left="297" w:hanging="164"/>
      </w:pPr>
      <w:rPr>
        <w:rFonts w:ascii="Tahoma" w:eastAsia="Tahoma" w:hAnsi="Tahoma" w:cs="Tahoma" w:hint="default"/>
        <w:color w:val="FF0000"/>
        <w:w w:val="91"/>
        <w:sz w:val="20"/>
        <w:szCs w:val="20"/>
      </w:rPr>
    </w:lvl>
    <w:lvl w:ilvl="1" w:tplc="25B61132">
      <w:numFmt w:val="bullet"/>
      <w:lvlText w:val="•"/>
      <w:lvlJc w:val="left"/>
      <w:pPr>
        <w:ind w:left="657" w:hanging="241"/>
      </w:pPr>
      <w:rPr>
        <w:rFonts w:ascii="Tahoma" w:eastAsia="Tahoma" w:hAnsi="Tahoma" w:cs="Tahoma" w:hint="default"/>
        <w:w w:val="129"/>
        <w:position w:val="-2"/>
        <w:sz w:val="24"/>
        <w:szCs w:val="24"/>
      </w:rPr>
    </w:lvl>
    <w:lvl w:ilvl="2" w:tplc="2ED4E3B6">
      <w:numFmt w:val="bullet"/>
      <w:lvlText w:val="•"/>
      <w:lvlJc w:val="left"/>
      <w:pPr>
        <w:ind w:left="660" w:hanging="241"/>
      </w:pPr>
      <w:rPr>
        <w:rFonts w:hint="default"/>
      </w:rPr>
    </w:lvl>
    <w:lvl w:ilvl="3" w:tplc="6002CBEA">
      <w:numFmt w:val="bullet"/>
      <w:lvlText w:val="•"/>
      <w:lvlJc w:val="left"/>
      <w:pPr>
        <w:ind w:left="1775" w:hanging="241"/>
      </w:pPr>
      <w:rPr>
        <w:rFonts w:hint="default"/>
      </w:rPr>
    </w:lvl>
    <w:lvl w:ilvl="4" w:tplc="5D7E1D08">
      <w:numFmt w:val="bullet"/>
      <w:lvlText w:val="•"/>
      <w:lvlJc w:val="left"/>
      <w:pPr>
        <w:ind w:left="2891" w:hanging="241"/>
      </w:pPr>
      <w:rPr>
        <w:rFonts w:hint="default"/>
      </w:rPr>
    </w:lvl>
    <w:lvl w:ilvl="5" w:tplc="FBBE4FA8">
      <w:numFmt w:val="bullet"/>
      <w:lvlText w:val="•"/>
      <w:lvlJc w:val="left"/>
      <w:pPr>
        <w:ind w:left="4007" w:hanging="241"/>
      </w:pPr>
      <w:rPr>
        <w:rFonts w:hint="default"/>
      </w:rPr>
    </w:lvl>
    <w:lvl w:ilvl="6" w:tplc="30801646">
      <w:numFmt w:val="bullet"/>
      <w:lvlText w:val="•"/>
      <w:lvlJc w:val="left"/>
      <w:pPr>
        <w:ind w:left="5122" w:hanging="241"/>
      </w:pPr>
      <w:rPr>
        <w:rFonts w:hint="default"/>
      </w:rPr>
    </w:lvl>
    <w:lvl w:ilvl="7" w:tplc="D0502918">
      <w:numFmt w:val="bullet"/>
      <w:lvlText w:val="•"/>
      <w:lvlJc w:val="left"/>
      <w:pPr>
        <w:ind w:left="6238" w:hanging="241"/>
      </w:pPr>
      <w:rPr>
        <w:rFonts w:hint="default"/>
      </w:rPr>
    </w:lvl>
    <w:lvl w:ilvl="8" w:tplc="0BEA6844">
      <w:numFmt w:val="bullet"/>
      <w:lvlText w:val="•"/>
      <w:lvlJc w:val="left"/>
      <w:pPr>
        <w:ind w:left="7354" w:hanging="241"/>
      </w:pPr>
      <w:rPr>
        <w:rFonts w:hint="default"/>
      </w:rPr>
    </w:lvl>
  </w:abstractNum>
  <w:abstractNum w:abstractNumId="16" w15:restartNumberingAfterBreak="0">
    <w:nsid w:val="408D1D7C"/>
    <w:multiLevelType w:val="hybridMultilevel"/>
    <w:tmpl w:val="C7FA7842"/>
    <w:lvl w:ilvl="0" w:tplc="C55CDDD4">
      <w:start w:val="5"/>
      <w:numFmt w:val="bullet"/>
      <w:lvlText w:val="-"/>
      <w:lvlJc w:val="left"/>
      <w:pPr>
        <w:ind w:left="493" w:hanging="360"/>
      </w:pPr>
      <w:rPr>
        <w:rFonts w:ascii="Calibri Light" w:eastAsia="Tahoma" w:hAnsi="Calibri Light" w:cs="Calibri Light" w:hint="default"/>
      </w:rPr>
    </w:lvl>
    <w:lvl w:ilvl="1" w:tplc="0C090003" w:tentative="1">
      <w:start w:val="1"/>
      <w:numFmt w:val="bullet"/>
      <w:lvlText w:val="o"/>
      <w:lvlJc w:val="left"/>
      <w:pPr>
        <w:ind w:left="1213" w:hanging="360"/>
      </w:pPr>
      <w:rPr>
        <w:rFonts w:ascii="Courier New" w:hAnsi="Courier New" w:cs="Courier New" w:hint="default"/>
      </w:rPr>
    </w:lvl>
    <w:lvl w:ilvl="2" w:tplc="0C090005" w:tentative="1">
      <w:start w:val="1"/>
      <w:numFmt w:val="bullet"/>
      <w:lvlText w:val=""/>
      <w:lvlJc w:val="left"/>
      <w:pPr>
        <w:ind w:left="1933" w:hanging="360"/>
      </w:pPr>
      <w:rPr>
        <w:rFonts w:ascii="Wingdings" w:hAnsi="Wingdings" w:hint="default"/>
      </w:rPr>
    </w:lvl>
    <w:lvl w:ilvl="3" w:tplc="0C090001" w:tentative="1">
      <w:start w:val="1"/>
      <w:numFmt w:val="bullet"/>
      <w:lvlText w:val=""/>
      <w:lvlJc w:val="left"/>
      <w:pPr>
        <w:ind w:left="2653" w:hanging="360"/>
      </w:pPr>
      <w:rPr>
        <w:rFonts w:ascii="Symbol" w:hAnsi="Symbol" w:hint="default"/>
      </w:rPr>
    </w:lvl>
    <w:lvl w:ilvl="4" w:tplc="0C090003" w:tentative="1">
      <w:start w:val="1"/>
      <w:numFmt w:val="bullet"/>
      <w:lvlText w:val="o"/>
      <w:lvlJc w:val="left"/>
      <w:pPr>
        <w:ind w:left="3373" w:hanging="360"/>
      </w:pPr>
      <w:rPr>
        <w:rFonts w:ascii="Courier New" w:hAnsi="Courier New" w:cs="Courier New" w:hint="default"/>
      </w:rPr>
    </w:lvl>
    <w:lvl w:ilvl="5" w:tplc="0C090005" w:tentative="1">
      <w:start w:val="1"/>
      <w:numFmt w:val="bullet"/>
      <w:lvlText w:val=""/>
      <w:lvlJc w:val="left"/>
      <w:pPr>
        <w:ind w:left="4093" w:hanging="360"/>
      </w:pPr>
      <w:rPr>
        <w:rFonts w:ascii="Wingdings" w:hAnsi="Wingdings" w:hint="default"/>
      </w:rPr>
    </w:lvl>
    <w:lvl w:ilvl="6" w:tplc="0C090001" w:tentative="1">
      <w:start w:val="1"/>
      <w:numFmt w:val="bullet"/>
      <w:lvlText w:val=""/>
      <w:lvlJc w:val="left"/>
      <w:pPr>
        <w:ind w:left="4813" w:hanging="360"/>
      </w:pPr>
      <w:rPr>
        <w:rFonts w:ascii="Symbol" w:hAnsi="Symbol" w:hint="default"/>
      </w:rPr>
    </w:lvl>
    <w:lvl w:ilvl="7" w:tplc="0C090003" w:tentative="1">
      <w:start w:val="1"/>
      <w:numFmt w:val="bullet"/>
      <w:lvlText w:val="o"/>
      <w:lvlJc w:val="left"/>
      <w:pPr>
        <w:ind w:left="5533" w:hanging="360"/>
      </w:pPr>
      <w:rPr>
        <w:rFonts w:ascii="Courier New" w:hAnsi="Courier New" w:cs="Courier New" w:hint="default"/>
      </w:rPr>
    </w:lvl>
    <w:lvl w:ilvl="8" w:tplc="0C090005" w:tentative="1">
      <w:start w:val="1"/>
      <w:numFmt w:val="bullet"/>
      <w:lvlText w:val=""/>
      <w:lvlJc w:val="left"/>
      <w:pPr>
        <w:ind w:left="6253" w:hanging="360"/>
      </w:pPr>
      <w:rPr>
        <w:rFonts w:ascii="Wingdings" w:hAnsi="Wingdings" w:hint="default"/>
      </w:rPr>
    </w:lvl>
  </w:abstractNum>
  <w:abstractNum w:abstractNumId="17" w15:restartNumberingAfterBreak="0">
    <w:nsid w:val="408D34DC"/>
    <w:multiLevelType w:val="hybridMultilevel"/>
    <w:tmpl w:val="8D269360"/>
    <w:lvl w:ilvl="0" w:tplc="E96EAFC6">
      <w:numFmt w:val="bullet"/>
      <w:lvlText w:val="•"/>
      <w:lvlJc w:val="left"/>
      <w:pPr>
        <w:ind w:left="961" w:hanging="241"/>
      </w:pPr>
      <w:rPr>
        <w:rFonts w:hint="default"/>
        <w:color w:val="auto"/>
        <w:w w:val="129"/>
        <w:position w:val="-2"/>
        <w:sz w:val="24"/>
        <w:szCs w:val="24"/>
      </w:rPr>
    </w:lvl>
    <w:lvl w:ilvl="1" w:tplc="0C090003" w:tentative="1">
      <w:start w:val="1"/>
      <w:numFmt w:val="bullet"/>
      <w:lvlText w:val="o"/>
      <w:lvlJc w:val="left"/>
      <w:pPr>
        <w:ind w:left="2018" w:hanging="360"/>
      </w:pPr>
      <w:rPr>
        <w:rFonts w:ascii="Courier New" w:hAnsi="Courier New" w:cs="Courier New" w:hint="default"/>
      </w:rPr>
    </w:lvl>
    <w:lvl w:ilvl="2" w:tplc="0C090005" w:tentative="1">
      <w:start w:val="1"/>
      <w:numFmt w:val="bullet"/>
      <w:lvlText w:val=""/>
      <w:lvlJc w:val="left"/>
      <w:pPr>
        <w:ind w:left="2738" w:hanging="360"/>
      </w:pPr>
      <w:rPr>
        <w:rFonts w:ascii="Wingdings" w:hAnsi="Wingdings" w:hint="default"/>
      </w:rPr>
    </w:lvl>
    <w:lvl w:ilvl="3" w:tplc="0C090001" w:tentative="1">
      <w:start w:val="1"/>
      <w:numFmt w:val="bullet"/>
      <w:lvlText w:val=""/>
      <w:lvlJc w:val="left"/>
      <w:pPr>
        <w:ind w:left="3458" w:hanging="360"/>
      </w:pPr>
      <w:rPr>
        <w:rFonts w:ascii="Symbol" w:hAnsi="Symbol" w:hint="default"/>
      </w:rPr>
    </w:lvl>
    <w:lvl w:ilvl="4" w:tplc="0C090003" w:tentative="1">
      <w:start w:val="1"/>
      <w:numFmt w:val="bullet"/>
      <w:lvlText w:val="o"/>
      <w:lvlJc w:val="left"/>
      <w:pPr>
        <w:ind w:left="4178" w:hanging="360"/>
      </w:pPr>
      <w:rPr>
        <w:rFonts w:ascii="Courier New" w:hAnsi="Courier New" w:cs="Courier New" w:hint="default"/>
      </w:rPr>
    </w:lvl>
    <w:lvl w:ilvl="5" w:tplc="0C090005" w:tentative="1">
      <w:start w:val="1"/>
      <w:numFmt w:val="bullet"/>
      <w:lvlText w:val=""/>
      <w:lvlJc w:val="left"/>
      <w:pPr>
        <w:ind w:left="4898" w:hanging="360"/>
      </w:pPr>
      <w:rPr>
        <w:rFonts w:ascii="Wingdings" w:hAnsi="Wingdings" w:hint="default"/>
      </w:rPr>
    </w:lvl>
    <w:lvl w:ilvl="6" w:tplc="0C090001" w:tentative="1">
      <w:start w:val="1"/>
      <w:numFmt w:val="bullet"/>
      <w:lvlText w:val=""/>
      <w:lvlJc w:val="left"/>
      <w:pPr>
        <w:ind w:left="5618" w:hanging="360"/>
      </w:pPr>
      <w:rPr>
        <w:rFonts w:ascii="Symbol" w:hAnsi="Symbol" w:hint="default"/>
      </w:rPr>
    </w:lvl>
    <w:lvl w:ilvl="7" w:tplc="0C090003" w:tentative="1">
      <w:start w:val="1"/>
      <w:numFmt w:val="bullet"/>
      <w:lvlText w:val="o"/>
      <w:lvlJc w:val="left"/>
      <w:pPr>
        <w:ind w:left="6338" w:hanging="360"/>
      </w:pPr>
      <w:rPr>
        <w:rFonts w:ascii="Courier New" w:hAnsi="Courier New" w:cs="Courier New" w:hint="default"/>
      </w:rPr>
    </w:lvl>
    <w:lvl w:ilvl="8" w:tplc="0C090005" w:tentative="1">
      <w:start w:val="1"/>
      <w:numFmt w:val="bullet"/>
      <w:lvlText w:val=""/>
      <w:lvlJc w:val="left"/>
      <w:pPr>
        <w:ind w:left="7058" w:hanging="360"/>
      </w:pPr>
      <w:rPr>
        <w:rFonts w:ascii="Wingdings" w:hAnsi="Wingdings" w:hint="default"/>
      </w:rPr>
    </w:lvl>
  </w:abstractNum>
  <w:abstractNum w:abstractNumId="18" w15:restartNumberingAfterBreak="0">
    <w:nsid w:val="40A820A7"/>
    <w:multiLevelType w:val="hybridMultilevel"/>
    <w:tmpl w:val="D43CC0CE"/>
    <w:lvl w:ilvl="0" w:tplc="C55CDDD4">
      <w:start w:val="5"/>
      <w:numFmt w:val="bullet"/>
      <w:lvlText w:val="-"/>
      <w:lvlJc w:val="left"/>
      <w:pPr>
        <w:ind w:left="626" w:hanging="360"/>
      </w:pPr>
      <w:rPr>
        <w:rFonts w:ascii="Calibri Light" w:eastAsia="Tahoma" w:hAnsi="Calibri Light" w:cs="Calibri Light" w:hint="default"/>
      </w:rPr>
    </w:lvl>
    <w:lvl w:ilvl="1" w:tplc="0C090003" w:tentative="1">
      <w:start w:val="1"/>
      <w:numFmt w:val="bullet"/>
      <w:lvlText w:val="o"/>
      <w:lvlJc w:val="left"/>
      <w:pPr>
        <w:ind w:left="1573" w:hanging="360"/>
      </w:pPr>
      <w:rPr>
        <w:rFonts w:ascii="Courier New" w:hAnsi="Courier New" w:cs="Courier New" w:hint="default"/>
      </w:rPr>
    </w:lvl>
    <w:lvl w:ilvl="2" w:tplc="0C090005" w:tentative="1">
      <w:start w:val="1"/>
      <w:numFmt w:val="bullet"/>
      <w:lvlText w:val=""/>
      <w:lvlJc w:val="left"/>
      <w:pPr>
        <w:ind w:left="2293" w:hanging="360"/>
      </w:pPr>
      <w:rPr>
        <w:rFonts w:ascii="Wingdings" w:hAnsi="Wingdings" w:hint="default"/>
      </w:rPr>
    </w:lvl>
    <w:lvl w:ilvl="3" w:tplc="0C090001" w:tentative="1">
      <w:start w:val="1"/>
      <w:numFmt w:val="bullet"/>
      <w:lvlText w:val=""/>
      <w:lvlJc w:val="left"/>
      <w:pPr>
        <w:ind w:left="3013" w:hanging="360"/>
      </w:pPr>
      <w:rPr>
        <w:rFonts w:ascii="Symbol" w:hAnsi="Symbol" w:hint="default"/>
      </w:rPr>
    </w:lvl>
    <w:lvl w:ilvl="4" w:tplc="0C090003" w:tentative="1">
      <w:start w:val="1"/>
      <w:numFmt w:val="bullet"/>
      <w:lvlText w:val="o"/>
      <w:lvlJc w:val="left"/>
      <w:pPr>
        <w:ind w:left="3733" w:hanging="360"/>
      </w:pPr>
      <w:rPr>
        <w:rFonts w:ascii="Courier New" w:hAnsi="Courier New" w:cs="Courier New" w:hint="default"/>
      </w:rPr>
    </w:lvl>
    <w:lvl w:ilvl="5" w:tplc="0C090005" w:tentative="1">
      <w:start w:val="1"/>
      <w:numFmt w:val="bullet"/>
      <w:lvlText w:val=""/>
      <w:lvlJc w:val="left"/>
      <w:pPr>
        <w:ind w:left="4453" w:hanging="360"/>
      </w:pPr>
      <w:rPr>
        <w:rFonts w:ascii="Wingdings" w:hAnsi="Wingdings" w:hint="default"/>
      </w:rPr>
    </w:lvl>
    <w:lvl w:ilvl="6" w:tplc="0C090001" w:tentative="1">
      <w:start w:val="1"/>
      <w:numFmt w:val="bullet"/>
      <w:lvlText w:val=""/>
      <w:lvlJc w:val="left"/>
      <w:pPr>
        <w:ind w:left="5173" w:hanging="360"/>
      </w:pPr>
      <w:rPr>
        <w:rFonts w:ascii="Symbol" w:hAnsi="Symbol" w:hint="default"/>
      </w:rPr>
    </w:lvl>
    <w:lvl w:ilvl="7" w:tplc="0C090003" w:tentative="1">
      <w:start w:val="1"/>
      <w:numFmt w:val="bullet"/>
      <w:lvlText w:val="o"/>
      <w:lvlJc w:val="left"/>
      <w:pPr>
        <w:ind w:left="5893" w:hanging="360"/>
      </w:pPr>
      <w:rPr>
        <w:rFonts w:ascii="Courier New" w:hAnsi="Courier New" w:cs="Courier New" w:hint="default"/>
      </w:rPr>
    </w:lvl>
    <w:lvl w:ilvl="8" w:tplc="0C090005" w:tentative="1">
      <w:start w:val="1"/>
      <w:numFmt w:val="bullet"/>
      <w:lvlText w:val=""/>
      <w:lvlJc w:val="left"/>
      <w:pPr>
        <w:ind w:left="6613" w:hanging="360"/>
      </w:pPr>
      <w:rPr>
        <w:rFonts w:ascii="Wingdings" w:hAnsi="Wingdings" w:hint="default"/>
      </w:rPr>
    </w:lvl>
  </w:abstractNum>
  <w:abstractNum w:abstractNumId="19" w15:restartNumberingAfterBreak="0">
    <w:nsid w:val="4C4B269A"/>
    <w:multiLevelType w:val="hybridMultilevel"/>
    <w:tmpl w:val="6E2C0D0C"/>
    <w:lvl w:ilvl="0" w:tplc="04E4EC48">
      <w:start w:val="1"/>
      <w:numFmt w:val="bullet"/>
      <w:lvlText w:val=""/>
      <w:lvlJc w:val="left"/>
      <w:pPr>
        <w:tabs>
          <w:tab w:val="num" w:pos="720"/>
        </w:tabs>
        <w:ind w:left="720" w:hanging="360"/>
      </w:pPr>
      <w:rPr>
        <w:rFonts w:ascii="Symbol" w:hAnsi="Symbol" w:hint="default"/>
        <w:sz w:val="20"/>
      </w:rPr>
    </w:lvl>
    <w:lvl w:ilvl="1" w:tplc="06F402C0">
      <w:start w:val="1"/>
      <w:numFmt w:val="bullet"/>
      <w:lvlText w:val="o"/>
      <w:lvlJc w:val="left"/>
      <w:pPr>
        <w:tabs>
          <w:tab w:val="num" w:pos="1440"/>
        </w:tabs>
        <w:ind w:left="1440" w:hanging="360"/>
      </w:pPr>
      <w:rPr>
        <w:rFonts w:ascii="Courier New" w:hAnsi="Courier New" w:hint="default"/>
        <w:sz w:val="20"/>
      </w:rPr>
    </w:lvl>
    <w:lvl w:ilvl="2" w:tplc="B782951C" w:tentative="1">
      <w:start w:val="1"/>
      <w:numFmt w:val="bullet"/>
      <w:lvlText w:val=""/>
      <w:lvlJc w:val="left"/>
      <w:pPr>
        <w:tabs>
          <w:tab w:val="num" w:pos="2160"/>
        </w:tabs>
        <w:ind w:left="2160" w:hanging="360"/>
      </w:pPr>
      <w:rPr>
        <w:rFonts w:ascii="Wingdings" w:hAnsi="Wingdings" w:hint="default"/>
        <w:sz w:val="20"/>
      </w:rPr>
    </w:lvl>
    <w:lvl w:ilvl="3" w:tplc="FA0406FE" w:tentative="1">
      <w:start w:val="1"/>
      <w:numFmt w:val="bullet"/>
      <w:lvlText w:val=""/>
      <w:lvlJc w:val="left"/>
      <w:pPr>
        <w:tabs>
          <w:tab w:val="num" w:pos="2880"/>
        </w:tabs>
        <w:ind w:left="2880" w:hanging="360"/>
      </w:pPr>
      <w:rPr>
        <w:rFonts w:ascii="Wingdings" w:hAnsi="Wingdings" w:hint="default"/>
        <w:sz w:val="20"/>
      </w:rPr>
    </w:lvl>
    <w:lvl w:ilvl="4" w:tplc="86FABA84" w:tentative="1">
      <w:start w:val="1"/>
      <w:numFmt w:val="bullet"/>
      <w:lvlText w:val=""/>
      <w:lvlJc w:val="left"/>
      <w:pPr>
        <w:tabs>
          <w:tab w:val="num" w:pos="3600"/>
        </w:tabs>
        <w:ind w:left="3600" w:hanging="360"/>
      </w:pPr>
      <w:rPr>
        <w:rFonts w:ascii="Wingdings" w:hAnsi="Wingdings" w:hint="default"/>
        <w:sz w:val="20"/>
      </w:rPr>
    </w:lvl>
    <w:lvl w:ilvl="5" w:tplc="F8F67FCA" w:tentative="1">
      <w:start w:val="1"/>
      <w:numFmt w:val="bullet"/>
      <w:lvlText w:val=""/>
      <w:lvlJc w:val="left"/>
      <w:pPr>
        <w:tabs>
          <w:tab w:val="num" w:pos="4320"/>
        </w:tabs>
        <w:ind w:left="4320" w:hanging="360"/>
      </w:pPr>
      <w:rPr>
        <w:rFonts w:ascii="Wingdings" w:hAnsi="Wingdings" w:hint="default"/>
        <w:sz w:val="20"/>
      </w:rPr>
    </w:lvl>
    <w:lvl w:ilvl="6" w:tplc="0248E664" w:tentative="1">
      <w:start w:val="1"/>
      <w:numFmt w:val="bullet"/>
      <w:lvlText w:val=""/>
      <w:lvlJc w:val="left"/>
      <w:pPr>
        <w:tabs>
          <w:tab w:val="num" w:pos="5040"/>
        </w:tabs>
        <w:ind w:left="5040" w:hanging="360"/>
      </w:pPr>
      <w:rPr>
        <w:rFonts w:ascii="Wingdings" w:hAnsi="Wingdings" w:hint="default"/>
        <w:sz w:val="20"/>
      </w:rPr>
    </w:lvl>
    <w:lvl w:ilvl="7" w:tplc="47201E10" w:tentative="1">
      <w:start w:val="1"/>
      <w:numFmt w:val="bullet"/>
      <w:lvlText w:val=""/>
      <w:lvlJc w:val="left"/>
      <w:pPr>
        <w:tabs>
          <w:tab w:val="num" w:pos="5760"/>
        </w:tabs>
        <w:ind w:left="5760" w:hanging="360"/>
      </w:pPr>
      <w:rPr>
        <w:rFonts w:ascii="Wingdings" w:hAnsi="Wingdings" w:hint="default"/>
        <w:sz w:val="20"/>
      </w:rPr>
    </w:lvl>
    <w:lvl w:ilvl="8" w:tplc="B7189C9C"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4C74422E"/>
    <w:multiLevelType w:val="hybridMultilevel"/>
    <w:tmpl w:val="23E67A32"/>
    <w:lvl w:ilvl="0" w:tplc="0C090001">
      <w:start w:val="1"/>
      <w:numFmt w:val="bullet"/>
      <w:lvlText w:val=""/>
      <w:lvlJc w:val="left"/>
      <w:pPr>
        <w:ind w:left="853" w:hanging="360"/>
      </w:pPr>
      <w:rPr>
        <w:rFonts w:ascii="Symbol" w:hAnsi="Symbol" w:hint="default"/>
      </w:rPr>
    </w:lvl>
    <w:lvl w:ilvl="1" w:tplc="0C090003" w:tentative="1">
      <w:start w:val="1"/>
      <w:numFmt w:val="bullet"/>
      <w:lvlText w:val="o"/>
      <w:lvlJc w:val="left"/>
      <w:pPr>
        <w:ind w:left="1573" w:hanging="360"/>
      </w:pPr>
      <w:rPr>
        <w:rFonts w:ascii="Courier New" w:hAnsi="Courier New" w:cs="Courier New" w:hint="default"/>
      </w:rPr>
    </w:lvl>
    <w:lvl w:ilvl="2" w:tplc="0C090005" w:tentative="1">
      <w:start w:val="1"/>
      <w:numFmt w:val="bullet"/>
      <w:lvlText w:val=""/>
      <w:lvlJc w:val="left"/>
      <w:pPr>
        <w:ind w:left="2293" w:hanging="360"/>
      </w:pPr>
      <w:rPr>
        <w:rFonts w:ascii="Wingdings" w:hAnsi="Wingdings" w:hint="default"/>
      </w:rPr>
    </w:lvl>
    <w:lvl w:ilvl="3" w:tplc="0C090001" w:tentative="1">
      <w:start w:val="1"/>
      <w:numFmt w:val="bullet"/>
      <w:lvlText w:val=""/>
      <w:lvlJc w:val="left"/>
      <w:pPr>
        <w:ind w:left="3013" w:hanging="360"/>
      </w:pPr>
      <w:rPr>
        <w:rFonts w:ascii="Symbol" w:hAnsi="Symbol" w:hint="default"/>
      </w:rPr>
    </w:lvl>
    <w:lvl w:ilvl="4" w:tplc="0C090003" w:tentative="1">
      <w:start w:val="1"/>
      <w:numFmt w:val="bullet"/>
      <w:lvlText w:val="o"/>
      <w:lvlJc w:val="left"/>
      <w:pPr>
        <w:ind w:left="3733" w:hanging="360"/>
      </w:pPr>
      <w:rPr>
        <w:rFonts w:ascii="Courier New" w:hAnsi="Courier New" w:cs="Courier New" w:hint="default"/>
      </w:rPr>
    </w:lvl>
    <w:lvl w:ilvl="5" w:tplc="0C090005" w:tentative="1">
      <w:start w:val="1"/>
      <w:numFmt w:val="bullet"/>
      <w:lvlText w:val=""/>
      <w:lvlJc w:val="left"/>
      <w:pPr>
        <w:ind w:left="4453" w:hanging="360"/>
      </w:pPr>
      <w:rPr>
        <w:rFonts w:ascii="Wingdings" w:hAnsi="Wingdings" w:hint="default"/>
      </w:rPr>
    </w:lvl>
    <w:lvl w:ilvl="6" w:tplc="0C090001" w:tentative="1">
      <w:start w:val="1"/>
      <w:numFmt w:val="bullet"/>
      <w:lvlText w:val=""/>
      <w:lvlJc w:val="left"/>
      <w:pPr>
        <w:ind w:left="5173" w:hanging="360"/>
      </w:pPr>
      <w:rPr>
        <w:rFonts w:ascii="Symbol" w:hAnsi="Symbol" w:hint="default"/>
      </w:rPr>
    </w:lvl>
    <w:lvl w:ilvl="7" w:tplc="0C090003" w:tentative="1">
      <w:start w:val="1"/>
      <w:numFmt w:val="bullet"/>
      <w:lvlText w:val="o"/>
      <w:lvlJc w:val="left"/>
      <w:pPr>
        <w:ind w:left="5893" w:hanging="360"/>
      </w:pPr>
      <w:rPr>
        <w:rFonts w:ascii="Courier New" w:hAnsi="Courier New" w:cs="Courier New" w:hint="default"/>
      </w:rPr>
    </w:lvl>
    <w:lvl w:ilvl="8" w:tplc="0C090005" w:tentative="1">
      <w:start w:val="1"/>
      <w:numFmt w:val="bullet"/>
      <w:lvlText w:val=""/>
      <w:lvlJc w:val="left"/>
      <w:pPr>
        <w:ind w:left="6613" w:hanging="360"/>
      </w:pPr>
      <w:rPr>
        <w:rFonts w:ascii="Wingdings" w:hAnsi="Wingdings" w:hint="default"/>
      </w:rPr>
    </w:lvl>
  </w:abstractNum>
  <w:abstractNum w:abstractNumId="21" w15:restartNumberingAfterBreak="0">
    <w:nsid w:val="50C312ED"/>
    <w:multiLevelType w:val="hybridMultilevel"/>
    <w:tmpl w:val="155023D4"/>
    <w:lvl w:ilvl="0" w:tplc="0C090001">
      <w:start w:val="1"/>
      <w:numFmt w:val="bullet"/>
      <w:lvlText w:val=""/>
      <w:lvlJc w:val="left"/>
      <w:pPr>
        <w:ind w:left="853" w:hanging="360"/>
      </w:pPr>
      <w:rPr>
        <w:rFonts w:ascii="Symbol" w:hAnsi="Symbol" w:hint="default"/>
      </w:rPr>
    </w:lvl>
    <w:lvl w:ilvl="1" w:tplc="0C090003">
      <w:start w:val="1"/>
      <w:numFmt w:val="bullet"/>
      <w:lvlText w:val="o"/>
      <w:lvlJc w:val="left"/>
      <w:pPr>
        <w:ind w:left="1573" w:hanging="360"/>
      </w:pPr>
      <w:rPr>
        <w:rFonts w:ascii="Courier New" w:hAnsi="Courier New" w:cs="Courier New" w:hint="default"/>
      </w:rPr>
    </w:lvl>
    <w:lvl w:ilvl="2" w:tplc="0C090005" w:tentative="1">
      <w:start w:val="1"/>
      <w:numFmt w:val="bullet"/>
      <w:lvlText w:val=""/>
      <w:lvlJc w:val="left"/>
      <w:pPr>
        <w:ind w:left="2293" w:hanging="360"/>
      </w:pPr>
      <w:rPr>
        <w:rFonts w:ascii="Wingdings" w:hAnsi="Wingdings" w:hint="default"/>
      </w:rPr>
    </w:lvl>
    <w:lvl w:ilvl="3" w:tplc="0C090001" w:tentative="1">
      <w:start w:val="1"/>
      <w:numFmt w:val="bullet"/>
      <w:lvlText w:val=""/>
      <w:lvlJc w:val="left"/>
      <w:pPr>
        <w:ind w:left="3013" w:hanging="360"/>
      </w:pPr>
      <w:rPr>
        <w:rFonts w:ascii="Symbol" w:hAnsi="Symbol" w:hint="default"/>
      </w:rPr>
    </w:lvl>
    <w:lvl w:ilvl="4" w:tplc="0C090003" w:tentative="1">
      <w:start w:val="1"/>
      <w:numFmt w:val="bullet"/>
      <w:lvlText w:val="o"/>
      <w:lvlJc w:val="left"/>
      <w:pPr>
        <w:ind w:left="3733" w:hanging="360"/>
      </w:pPr>
      <w:rPr>
        <w:rFonts w:ascii="Courier New" w:hAnsi="Courier New" w:cs="Courier New" w:hint="default"/>
      </w:rPr>
    </w:lvl>
    <w:lvl w:ilvl="5" w:tplc="0C090005" w:tentative="1">
      <w:start w:val="1"/>
      <w:numFmt w:val="bullet"/>
      <w:lvlText w:val=""/>
      <w:lvlJc w:val="left"/>
      <w:pPr>
        <w:ind w:left="4453" w:hanging="360"/>
      </w:pPr>
      <w:rPr>
        <w:rFonts w:ascii="Wingdings" w:hAnsi="Wingdings" w:hint="default"/>
      </w:rPr>
    </w:lvl>
    <w:lvl w:ilvl="6" w:tplc="0C090001" w:tentative="1">
      <w:start w:val="1"/>
      <w:numFmt w:val="bullet"/>
      <w:lvlText w:val=""/>
      <w:lvlJc w:val="left"/>
      <w:pPr>
        <w:ind w:left="5173" w:hanging="360"/>
      </w:pPr>
      <w:rPr>
        <w:rFonts w:ascii="Symbol" w:hAnsi="Symbol" w:hint="default"/>
      </w:rPr>
    </w:lvl>
    <w:lvl w:ilvl="7" w:tplc="0C090003" w:tentative="1">
      <w:start w:val="1"/>
      <w:numFmt w:val="bullet"/>
      <w:lvlText w:val="o"/>
      <w:lvlJc w:val="left"/>
      <w:pPr>
        <w:ind w:left="5893" w:hanging="360"/>
      </w:pPr>
      <w:rPr>
        <w:rFonts w:ascii="Courier New" w:hAnsi="Courier New" w:cs="Courier New" w:hint="default"/>
      </w:rPr>
    </w:lvl>
    <w:lvl w:ilvl="8" w:tplc="0C090005" w:tentative="1">
      <w:start w:val="1"/>
      <w:numFmt w:val="bullet"/>
      <w:lvlText w:val=""/>
      <w:lvlJc w:val="left"/>
      <w:pPr>
        <w:ind w:left="6613" w:hanging="360"/>
      </w:pPr>
      <w:rPr>
        <w:rFonts w:ascii="Wingdings" w:hAnsi="Wingdings" w:hint="default"/>
      </w:rPr>
    </w:lvl>
  </w:abstractNum>
  <w:abstractNum w:abstractNumId="22" w15:restartNumberingAfterBreak="0">
    <w:nsid w:val="51B83D2A"/>
    <w:multiLevelType w:val="hybridMultilevel"/>
    <w:tmpl w:val="6422E6E2"/>
    <w:lvl w:ilvl="0" w:tplc="76F89D6C">
      <w:start w:val="1"/>
      <w:numFmt w:val="bullet"/>
      <w:lvlText w:val=""/>
      <w:lvlJc w:val="left"/>
      <w:pPr>
        <w:tabs>
          <w:tab w:val="num" w:pos="720"/>
        </w:tabs>
        <w:ind w:left="720" w:hanging="360"/>
      </w:pPr>
      <w:rPr>
        <w:rFonts w:ascii="Symbol" w:hAnsi="Symbol" w:hint="default"/>
        <w:sz w:val="20"/>
      </w:rPr>
    </w:lvl>
    <w:lvl w:ilvl="1" w:tplc="BC522812">
      <w:start w:val="1"/>
      <w:numFmt w:val="bullet"/>
      <w:lvlText w:val="o"/>
      <w:lvlJc w:val="left"/>
      <w:pPr>
        <w:tabs>
          <w:tab w:val="num" w:pos="1440"/>
        </w:tabs>
        <w:ind w:left="1440" w:hanging="360"/>
      </w:pPr>
      <w:rPr>
        <w:rFonts w:ascii="Courier New" w:hAnsi="Courier New" w:hint="default"/>
        <w:sz w:val="20"/>
      </w:rPr>
    </w:lvl>
    <w:lvl w:ilvl="2" w:tplc="AC642180" w:tentative="1">
      <w:start w:val="1"/>
      <w:numFmt w:val="bullet"/>
      <w:lvlText w:val=""/>
      <w:lvlJc w:val="left"/>
      <w:pPr>
        <w:tabs>
          <w:tab w:val="num" w:pos="2160"/>
        </w:tabs>
        <w:ind w:left="2160" w:hanging="360"/>
      </w:pPr>
      <w:rPr>
        <w:rFonts w:ascii="Wingdings" w:hAnsi="Wingdings" w:hint="default"/>
        <w:sz w:val="20"/>
      </w:rPr>
    </w:lvl>
    <w:lvl w:ilvl="3" w:tplc="86F83B3E" w:tentative="1">
      <w:start w:val="1"/>
      <w:numFmt w:val="bullet"/>
      <w:lvlText w:val=""/>
      <w:lvlJc w:val="left"/>
      <w:pPr>
        <w:tabs>
          <w:tab w:val="num" w:pos="2880"/>
        </w:tabs>
        <w:ind w:left="2880" w:hanging="360"/>
      </w:pPr>
      <w:rPr>
        <w:rFonts w:ascii="Wingdings" w:hAnsi="Wingdings" w:hint="default"/>
        <w:sz w:val="20"/>
      </w:rPr>
    </w:lvl>
    <w:lvl w:ilvl="4" w:tplc="2C24DD2C" w:tentative="1">
      <w:start w:val="1"/>
      <w:numFmt w:val="bullet"/>
      <w:lvlText w:val=""/>
      <w:lvlJc w:val="left"/>
      <w:pPr>
        <w:tabs>
          <w:tab w:val="num" w:pos="3600"/>
        </w:tabs>
        <w:ind w:left="3600" w:hanging="360"/>
      </w:pPr>
      <w:rPr>
        <w:rFonts w:ascii="Wingdings" w:hAnsi="Wingdings" w:hint="default"/>
        <w:sz w:val="20"/>
      </w:rPr>
    </w:lvl>
    <w:lvl w:ilvl="5" w:tplc="A54828A6" w:tentative="1">
      <w:start w:val="1"/>
      <w:numFmt w:val="bullet"/>
      <w:lvlText w:val=""/>
      <w:lvlJc w:val="left"/>
      <w:pPr>
        <w:tabs>
          <w:tab w:val="num" w:pos="4320"/>
        </w:tabs>
        <w:ind w:left="4320" w:hanging="360"/>
      </w:pPr>
      <w:rPr>
        <w:rFonts w:ascii="Wingdings" w:hAnsi="Wingdings" w:hint="default"/>
        <w:sz w:val="20"/>
      </w:rPr>
    </w:lvl>
    <w:lvl w:ilvl="6" w:tplc="D0641D14" w:tentative="1">
      <w:start w:val="1"/>
      <w:numFmt w:val="bullet"/>
      <w:lvlText w:val=""/>
      <w:lvlJc w:val="left"/>
      <w:pPr>
        <w:tabs>
          <w:tab w:val="num" w:pos="5040"/>
        </w:tabs>
        <w:ind w:left="5040" w:hanging="360"/>
      </w:pPr>
      <w:rPr>
        <w:rFonts w:ascii="Wingdings" w:hAnsi="Wingdings" w:hint="default"/>
        <w:sz w:val="20"/>
      </w:rPr>
    </w:lvl>
    <w:lvl w:ilvl="7" w:tplc="D3E46088" w:tentative="1">
      <w:start w:val="1"/>
      <w:numFmt w:val="bullet"/>
      <w:lvlText w:val=""/>
      <w:lvlJc w:val="left"/>
      <w:pPr>
        <w:tabs>
          <w:tab w:val="num" w:pos="5760"/>
        </w:tabs>
        <w:ind w:left="5760" w:hanging="360"/>
      </w:pPr>
      <w:rPr>
        <w:rFonts w:ascii="Wingdings" w:hAnsi="Wingdings" w:hint="default"/>
        <w:sz w:val="20"/>
      </w:rPr>
    </w:lvl>
    <w:lvl w:ilvl="8" w:tplc="BAD4E064"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5A570110"/>
    <w:multiLevelType w:val="hybridMultilevel"/>
    <w:tmpl w:val="55D2D6B0"/>
    <w:lvl w:ilvl="0" w:tplc="24A8AC32">
      <w:start w:val="1"/>
      <w:numFmt w:val="bullet"/>
      <w:lvlText w:val=""/>
      <w:lvlJc w:val="left"/>
      <w:pPr>
        <w:tabs>
          <w:tab w:val="num" w:pos="720"/>
        </w:tabs>
        <w:ind w:left="720" w:hanging="360"/>
      </w:pPr>
      <w:rPr>
        <w:rFonts w:ascii="Symbol" w:hAnsi="Symbol" w:hint="default"/>
        <w:sz w:val="20"/>
      </w:rPr>
    </w:lvl>
    <w:lvl w:ilvl="1" w:tplc="A25C5332">
      <w:start w:val="1"/>
      <w:numFmt w:val="bullet"/>
      <w:lvlText w:val="o"/>
      <w:lvlJc w:val="left"/>
      <w:pPr>
        <w:tabs>
          <w:tab w:val="num" w:pos="1440"/>
        </w:tabs>
        <w:ind w:left="1440" w:hanging="360"/>
      </w:pPr>
      <w:rPr>
        <w:rFonts w:ascii="Courier New" w:hAnsi="Courier New" w:hint="default"/>
        <w:sz w:val="20"/>
      </w:rPr>
    </w:lvl>
    <w:lvl w:ilvl="2" w:tplc="06A0705C" w:tentative="1">
      <w:start w:val="1"/>
      <w:numFmt w:val="bullet"/>
      <w:lvlText w:val=""/>
      <w:lvlJc w:val="left"/>
      <w:pPr>
        <w:tabs>
          <w:tab w:val="num" w:pos="2160"/>
        </w:tabs>
        <w:ind w:left="2160" w:hanging="360"/>
      </w:pPr>
      <w:rPr>
        <w:rFonts w:ascii="Wingdings" w:hAnsi="Wingdings" w:hint="default"/>
        <w:sz w:val="20"/>
      </w:rPr>
    </w:lvl>
    <w:lvl w:ilvl="3" w:tplc="ED58DA20" w:tentative="1">
      <w:start w:val="1"/>
      <w:numFmt w:val="bullet"/>
      <w:lvlText w:val=""/>
      <w:lvlJc w:val="left"/>
      <w:pPr>
        <w:tabs>
          <w:tab w:val="num" w:pos="2880"/>
        </w:tabs>
        <w:ind w:left="2880" w:hanging="360"/>
      </w:pPr>
      <w:rPr>
        <w:rFonts w:ascii="Wingdings" w:hAnsi="Wingdings" w:hint="default"/>
        <w:sz w:val="20"/>
      </w:rPr>
    </w:lvl>
    <w:lvl w:ilvl="4" w:tplc="A524D5E8" w:tentative="1">
      <w:start w:val="1"/>
      <w:numFmt w:val="bullet"/>
      <w:lvlText w:val=""/>
      <w:lvlJc w:val="left"/>
      <w:pPr>
        <w:tabs>
          <w:tab w:val="num" w:pos="3600"/>
        </w:tabs>
        <w:ind w:left="3600" w:hanging="360"/>
      </w:pPr>
      <w:rPr>
        <w:rFonts w:ascii="Wingdings" w:hAnsi="Wingdings" w:hint="default"/>
        <w:sz w:val="20"/>
      </w:rPr>
    </w:lvl>
    <w:lvl w:ilvl="5" w:tplc="B5F2A32C" w:tentative="1">
      <w:start w:val="1"/>
      <w:numFmt w:val="bullet"/>
      <w:lvlText w:val=""/>
      <w:lvlJc w:val="left"/>
      <w:pPr>
        <w:tabs>
          <w:tab w:val="num" w:pos="4320"/>
        </w:tabs>
        <w:ind w:left="4320" w:hanging="360"/>
      </w:pPr>
      <w:rPr>
        <w:rFonts w:ascii="Wingdings" w:hAnsi="Wingdings" w:hint="default"/>
        <w:sz w:val="20"/>
      </w:rPr>
    </w:lvl>
    <w:lvl w:ilvl="6" w:tplc="5DE481CE" w:tentative="1">
      <w:start w:val="1"/>
      <w:numFmt w:val="bullet"/>
      <w:lvlText w:val=""/>
      <w:lvlJc w:val="left"/>
      <w:pPr>
        <w:tabs>
          <w:tab w:val="num" w:pos="5040"/>
        </w:tabs>
        <w:ind w:left="5040" w:hanging="360"/>
      </w:pPr>
      <w:rPr>
        <w:rFonts w:ascii="Wingdings" w:hAnsi="Wingdings" w:hint="default"/>
        <w:sz w:val="20"/>
      </w:rPr>
    </w:lvl>
    <w:lvl w:ilvl="7" w:tplc="5B368306" w:tentative="1">
      <w:start w:val="1"/>
      <w:numFmt w:val="bullet"/>
      <w:lvlText w:val=""/>
      <w:lvlJc w:val="left"/>
      <w:pPr>
        <w:tabs>
          <w:tab w:val="num" w:pos="5760"/>
        </w:tabs>
        <w:ind w:left="5760" w:hanging="360"/>
      </w:pPr>
      <w:rPr>
        <w:rFonts w:ascii="Wingdings" w:hAnsi="Wingdings" w:hint="default"/>
        <w:sz w:val="20"/>
      </w:rPr>
    </w:lvl>
    <w:lvl w:ilvl="8" w:tplc="F3A8259E"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5EB04E0B"/>
    <w:multiLevelType w:val="multilevel"/>
    <w:tmpl w:val="9ABCCA7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69634F81"/>
    <w:multiLevelType w:val="hybridMultilevel"/>
    <w:tmpl w:val="A14C568C"/>
    <w:lvl w:ilvl="0" w:tplc="0C090001">
      <w:start w:val="1"/>
      <w:numFmt w:val="bullet"/>
      <w:lvlText w:val=""/>
      <w:lvlJc w:val="left"/>
      <w:pPr>
        <w:ind w:left="853" w:hanging="360"/>
      </w:pPr>
      <w:rPr>
        <w:rFonts w:ascii="Symbol" w:hAnsi="Symbol" w:hint="default"/>
      </w:rPr>
    </w:lvl>
    <w:lvl w:ilvl="1" w:tplc="0C090003" w:tentative="1">
      <w:start w:val="1"/>
      <w:numFmt w:val="bullet"/>
      <w:lvlText w:val="o"/>
      <w:lvlJc w:val="left"/>
      <w:pPr>
        <w:ind w:left="1573" w:hanging="360"/>
      </w:pPr>
      <w:rPr>
        <w:rFonts w:ascii="Courier New" w:hAnsi="Courier New" w:cs="Courier New" w:hint="default"/>
      </w:rPr>
    </w:lvl>
    <w:lvl w:ilvl="2" w:tplc="0C090005" w:tentative="1">
      <w:start w:val="1"/>
      <w:numFmt w:val="bullet"/>
      <w:lvlText w:val=""/>
      <w:lvlJc w:val="left"/>
      <w:pPr>
        <w:ind w:left="2293" w:hanging="360"/>
      </w:pPr>
      <w:rPr>
        <w:rFonts w:ascii="Wingdings" w:hAnsi="Wingdings" w:hint="default"/>
      </w:rPr>
    </w:lvl>
    <w:lvl w:ilvl="3" w:tplc="0C090001" w:tentative="1">
      <w:start w:val="1"/>
      <w:numFmt w:val="bullet"/>
      <w:lvlText w:val=""/>
      <w:lvlJc w:val="left"/>
      <w:pPr>
        <w:ind w:left="3013" w:hanging="360"/>
      </w:pPr>
      <w:rPr>
        <w:rFonts w:ascii="Symbol" w:hAnsi="Symbol" w:hint="default"/>
      </w:rPr>
    </w:lvl>
    <w:lvl w:ilvl="4" w:tplc="0C090003" w:tentative="1">
      <w:start w:val="1"/>
      <w:numFmt w:val="bullet"/>
      <w:lvlText w:val="o"/>
      <w:lvlJc w:val="left"/>
      <w:pPr>
        <w:ind w:left="3733" w:hanging="360"/>
      </w:pPr>
      <w:rPr>
        <w:rFonts w:ascii="Courier New" w:hAnsi="Courier New" w:cs="Courier New" w:hint="default"/>
      </w:rPr>
    </w:lvl>
    <w:lvl w:ilvl="5" w:tplc="0C090005" w:tentative="1">
      <w:start w:val="1"/>
      <w:numFmt w:val="bullet"/>
      <w:lvlText w:val=""/>
      <w:lvlJc w:val="left"/>
      <w:pPr>
        <w:ind w:left="4453" w:hanging="360"/>
      </w:pPr>
      <w:rPr>
        <w:rFonts w:ascii="Wingdings" w:hAnsi="Wingdings" w:hint="default"/>
      </w:rPr>
    </w:lvl>
    <w:lvl w:ilvl="6" w:tplc="0C090001" w:tentative="1">
      <w:start w:val="1"/>
      <w:numFmt w:val="bullet"/>
      <w:lvlText w:val=""/>
      <w:lvlJc w:val="left"/>
      <w:pPr>
        <w:ind w:left="5173" w:hanging="360"/>
      </w:pPr>
      <w:rPr>
        <w:rFonts w:ascii="Symbol" w:hAnsi="Symbol" w:hint="default"/>
      </w:rPr>
    </w:lvl>
    <w:lvl w:ilvl="7" w:tplc="0C090003" w:tentative="1">
      <w:start w:val="1"/>
      <w:numFmt w:val="bullet"/>
      <w:lvlText w:val="o"/>
      <w:lvlJc w:val="left"/>
      <w:pPr>
        <w:ind w:left="5893" w:hanging="360"/>
      </w:pPr>
      <w:rPr>
        <w:rFonts w:ascii="Courier New" w:hAnsi="Courier New" w:cs="Courier New" w:hint="default"/>
      </w:rPr>
    </w:lvl>
    <w:lvl w:ilvl="8" w:tplc="0C090005" w:tentative="1">
      <w:start w:val="1"/>
      <w:numFmt w:val="bullet"/>
      <w:lvlText w:val=""/>
      <w:lvlJc w:val="left"/>
      <w:pPr>
        <w:ind w:left="6613" w:hanging="360"/>
      </w:pPr>
      <w:rPr>
        <w:rFonts w:ascii="Wingdings" w:hAnsi="Wingdings" w:hint="default"/>
      </w:rPr>
    </w:lvl>
  </w:abstractNum>
  <w:abstractNum w:abstractNumId="26" w15:restartNumberingAfterBreak="0">
    <w:nsid w:val="6AB56BF7"/>
    <w:multiLevelType w:val="hybridMultilevel"/>
    <w:tmpl w:val="07E09D6E"/>
    <w:lvl w:ilvl="0" w:tplc="FFFFFFFF">
      <w:start w:val="1"/>
      <w:numFmt w:val="decimal"/>
      <w:lvlText w:val="%1."/>
      <w:lvlJc w:val="left"/>
      <w:pPr>
        <w:ind w:left="464" w:hanging="331"/>
      </w:pPr>
      <w:rPr>
        <w:spacing w:val="-1"/>
        <w:w w:val="112"/>
        <w:sz w:val="26"/>
        <w:szCs w:val="26"/>
      </w:rPr>
    </w:lvl>
    <w:lvl w:ilvl="1" w:tplc="E82471B0">
      <w:numFmt w:val="bullet"/>
      <w:lvlText w:val="•"/>
      <w:lvlJc w:val="left"/>
      <w:pPr>
        <w:ind w:left="657" w:hanging="241"/>
      </w:pPr>
      <w:rPr>
        <w:rFonts w:ascii="Tahoma" w:eastAsia="Tahoma" w:hAnsi="Tahoma" w:cs="Tahoma" w:hint="default"/>
        <w:w w:val="129"/>
        <w:position w:val="-2"/>
        <w:sz w:val="24"/>
        <w:szCs w:val="24"/>
      </w:rPr>
    </w:lvl>
    <w:lvl w:ilvl="2" w:tplc="F2FE94C4">
      <w:numFmt w:val="bullet"/>
      <w:lvlText w:val="•"/>
      <w:lvlJc w:val="left"/>
      <w:pPr>
        <w:ind w:left="1302" w:hanging="177"/>
      </w:pPr>
      <w:rPr>
        <w:rFonts w:ascii="Tahoma" w:eastAsia="Tahoma" w:hAnsi="Tahoma" w:cs="Tahoma" w:hint="default"/>
        <w:w w:val="129"/>
        <w:position w:val="-2"/>
        <w:sz w:val="24"/>
        <w:szCs w:val="24"/>
      </w:rPr>
    </w:lvl>
    <w:lvl w:ilvl="3" w:tplc="A76EA542">
      <w:numFmt w:val="bullet"/>
      <w:lvlText w:val="•"/>
      <w:lvlJc w:val="left"/>
      <w:pPr>
        <w:ind w:left="1300" w:hanging="177"/>
      </w:pPr>
      <w:rPr>
        <w:rFonts w:hint="default"/>
      </w:rPr>
    </w:lvl>
    <w:lvl w:ilvl="4" w:tplc="5A862548">
      <w:numFmt w:val="bullet"/>
      <w:lvlText w:val="•"/>
      <w:lvlJc w:val="left"/>
      <w:pPr>
        <w:ind w:left="2483" w:hanging="177"/>
      </w:pPr>
      <w:rPr>
        <w:rFonts w:hint="default"/>
      </w:rPr>
    </w:lvl>
    <w:lvl w:ilvl="5" w:tplc="AF0A9862">
      <w:numFmt w:val="bullet"/>
      <w:lvlText w:val="•"/>
      <w:lvlJc w:val="left"/>
      <w:pPr>
        <w:ind w:left="3667" w:hanging="177"/>
      </w:pPr>
      <w:rPr>
        <w:rFonts w:hint="default"/>
      </w:rPr>
    </w:lvl>
    <w:lvl w:ilvl="6" w:tplc="75EEBFFC">
      <w:numFmt w:val="bullet"/>
      <w:lvlText w:val="•"/>
      <w:lvlJc w:val="left"/>
      <w:pPr>
        <w:ind w:left="4850" w:hanging="177"/>
      </w:pPr>
      <w:rPr>
        <w:rFonts w:hint="default"/>
      </w:rPr>
    </w:lvl>
    <w:lvl w:ilvl="7" w:tplc="AF027628">
      <w:numFmt w:val="bullet"/>
      <w:lvlText w:val="•"/>
      <w:lvlJc w:val="left"/>
      <w:pPr>
        <w:ind w:left="6034" w:hanging="177"/>
      </w:pPr>
      <w:rPr>
        <w:rFonts w:hint="default"/>
      </w:rPr>
    </w:lvl>
    <w:lvl w:ilvl="8" w:tplc="5F98CBD4">
      <w:numFmt w:val="bullet"/>
      <w:lvlText w:val="•"/>
      <w:lvlJc w:val="left"/>
      <w:pPr>
        <w:ind w:left="7218" w:hanging="177"/>
      </w:pPr>
      <w:rPr>
        <w:rFonts w:hint="default"/>
      </w:rPr>
    </w:lvl>
  </w:abstractNum>
  <w:abstractNum w:abstractNumId="27" w15:restartNumberingAfterBreak="0">
    <w:nsid w:val="6F5E3F4D"/>
    <w:multiLevelType w:val="multilevel"/>
    <w:tmpl w:val="3ED4BAC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15:restartNumberingAfterBreak="0">
    <w:nsid w:val="77542E0E"/>
    <w:multiLevelType w:val="hybridMultilevel"/>
    <w:tmpl w:val="55D2D6B0"/>
    <w:lvl w:ilvl="0" w:tplc="79D2EC34">
      <w:start w:val="1"/>
      <w:numFmt w:val="bullet"/>
      <w:lvlText w:val=""/>
      <w:lvlJc w:val="left"/>
      <w:pPr>
        <w:tabs>
          <w:tab w:val="num" w:pos="720"/>
        </w:tabs>
        <w:ind w:left="720" w:hanging="360"/>
      </w:pPr>
      <w:rPr>
        <w:rFonts w:ascii="Symbol" w:hAnsi="Symbol" w:hint="default"/>
        <w:sz w:val="20"/>
      </w:rPr>
    </w:lvl>
    <w:lvl w:ilvl="1" w:tplc="1ACC851A">
      <w:start w:val="1"/>
      <w:numFmt w:val="bullet"/>
      <w:lvlText w:val="o"/>
      <w:lvlJc w:val="left"/>
      <w:pPr>
        <w:tabs>
          <w:tab w:val="num" w:pos="1440"/>
        </w:tabs>
        <w:ind w:left="1440" w:hanging="360"/>
      </w:pPr>
      <w:rPr>
        <w:rFonts w:ascii="Courier New" w:hAnsi="Courier New" w:hint="default"/>
        <w:sz w:val="20"/>
      </w:rPr>
    </w:lvl>
    <w:lvl w:ilvl="2" w:tplc="CE88E1EA" w:tentative="1">
      <w:start w:val="1"/>
      <w:numFmt w:val="bullet"/>
      <w:lvlText w:val=""/>
      <w:lvlJc w:val="left"/>
      <w:pPr>
        <w:tabs>
          <w:tab w:val="num" w:pos="2160"/>
        </w:tabs>
        <w:ind w:left="2160" w:hanging="360"/>
      </w:pPr>
      <w:rPr>
        <w:rFonts w:ascii="Wingdings" w:hAnsi="Wingdings" w:hint="default"/>
        <w:sz w:val="20"/>
      </w:rPr>
    </w:lvl>
    <w:lvl w:ilvl="3" w:tplc="8572CC50" w:tentative="1">
      <w:start w:val="1"/>
      <w:numFmt w:val="bullet"/>
      <w:lvlText w:val=""/>
      <w:lvlJc w:val="left"/>
      <w:pPr>
        <w:tabs>
          <w:tab w:val="num" w:pos="2880"/>
        </w:tabs>
        <w:ind w:left="2880" w:hanging="360"/>
      </w:pPr>
      <w:rPr>
        <w:rFonts w:ascii="Wingdings" w:hAnsi="Wingdings" w:hint="default"/>
        <w:sz w:val="20"/>
      </w:rPr>
    </w:lvl>
    <w:lvl w:ilvl="4" w:tplc="C6D8E4DA" w:tentative="1">
      <w:start w:val="1"/>
      <w:numFmt w:val="bullet"/>
      <w:lvlText w:val=""/>
      <w:lvlJc w:val="left"/>
      <w:pPr>
        <w:tabs>
          <w:tab w:val="num" w:pos="3600"/>
        </w:tabs>
        <w:ind w:left="3600" w:hanging="360"/>
      </w:pPr>
      <w:rPr>
        <w:rFonts w:ascii="Wingdings" w:hAnsi="Wingdings" w:hint="default"/>
        <w:sz w:val="20"/>
      </w:rPr>
    </w:lvl>
    <w:lvl w:ilvl="5" w:tplc="28BAD6D4" w:tentative="1">
      <w:start w:val="1"/>
      <w:numFmt w:val="bullet"/>
      <w:lvlText w:val=""/>
      <w:lvlJc w:val="left"/>
      <w:pPr>
        <w:tabs>
          <w:tab w:val="num" w:pos="4320"/>
        </w:tabs>
        <w:ind w:left="4320" w:hanging="360"/>
      </w:pPr>
      <w:rPr>
        <w:rFonts w:ascii="Wingdings" w:hAnsi="Wingdings" w:hint="default"/>
        <w:sz w:val="20"/>
      </w:rPr>
    </w:lvl>
    <w:lvl w:ilvl="6" w:tplc="0F22FE86" w:tentative="1">
      <w:start w:val="1"/>
      <w:numFmt w:val="bullet"/>
      <w:lvlText w:val=""/>
      <w:lvlJc w:val="left"/>
      <w:pPr>
        <w:tabs>
          <w:tab w:val="num" w:pos="5040"/>
        </w:tabs>
        <w:ind w:left="5040" w:hanging="360"/>
      </w:pPr>
      <w:rPr>
        <w:rFonts w:ascii="Wingdings" w:hAnsi="Wingdings" w:hint="default"/>
        <w:sz w:val="20"/>
      </w:rPr>
    </w:lvl>
    <w:lvl w:ilvl="7" w:tplc="E9784AB6" w:tentative="1">
      <w:start w:val="1"/>
      <w:numFmt w:val="bullet"/>
      <w:lvlText w:val=""/>
      <w:lvlJc w:val="left"/>
      <w:pPr>
        <w:tabs>
          <w:tab w:val="num" w:pos="5760"/>
        </w:tabs>
        <w:ind w:left="5760" w:hanging="360"/>
      </w:pPr>
      <w:rPr>
        <w:rFonts w:ascii="Wingdings" w:hAnsi="Wingdings" w:hint="default"/>
        <w:sz w:val="20"/>
      </w:rPr>
    </w:lvl>
    <w:lvl w:ilvl="8" w:tplc="B4E2CF20" w:tentative="1">
      <w:start w:val="1"/>
      <w:numFmt w:val="bullet"/>
      <w:lvlText w:val=""/>
      <w:lvlJc w:val="left"/>
      <w:pPr>
        <w:tabs>
          <w:tab w:val="num" w:pos="6480"/>
        </w:tabs>
        <w:ind w:left="6480" w:hanging="360"/>
      </w:pPr>
      <w:rPr>
        <w:rFonts w:ascii="Wingdings" w:hAnsi="Wingdings" w:hint="default"/>
        <w:sz w:val="20"/>
      </w:rPr>
    </w:lvl>
  </w:abstractNum>
  <w:abstractNum w:abstractNumId="29" w15:restartNumberingAfterBreak="0">
    <w:nsid w:val="7DB26868"/>
    <w:multiLevelType w:val="multilevel"/>
    <w:tmpl w:val="31C8546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15:restartNumberingAfterBreak="0">
    <w:nsid w:val="7FA667E0"/>
    <w:multiLevelType w:val="multilevel"/>
    <w:tmpl w:val="91608E0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387261274">
    <w:abstractNumId w:val="11"/>
  </w:num>
  <w:num w:numId="2" w16cid:durableId="1909263521">
    <w:abstractNumId w:val="3"/>
  </w:num>
  <w:num w:numId="3" w16cid:durableId="981957405">
    <w:abstractNumId w:val="14"/>
  </w:num>
  <w:num w:numId="4" w16cid:durableId="541286429">
    <w:abstractNumId w:val="2"/>
  </w:num>
  <w:num w:numId="5" w16cid:durableId="1546523880">
    <w:abstractNumId w:val="26"/>
  </w:num>
  <w:num w:numId="6" w16cid:durableId="2097287030">
    <w:abstractNumId w:val="13"/>
  </w:num>
  <w:num w:numId="7" w16cid:durableId="1781795741">
    <w:abstractNumId w:val="0"/>
  </w:num>
  <w:num w:numId="8" w16cid:durableId="1213730842">
    <w:abstractNumId w:val="19"/>
  </w:num>
  <w:num w:numId="9" w16cid:durableId="1140072080">
    <w:abstractNumId w:val="22"/>
  </w:num>
  <w:num w:numId="10" w16cid:durableId="2093505468">
    <w:abstractNumId w:val="7"/>
  </w:num>
  <w:num w:numId="11" w16cid:durableId="1965194273">
    <w:abstractNumId w:val="28"/>
  </w:num>
  <w:num w:numId="12" w16cid:durableId="1935740899">
    <w:abstractNumId w:val="23"/>
  </w:num>
  <w:num w:numId="13" w16cid:durableId="1883863176">
    <w:abstractNumId w:val="12"/>
  </w:num>
  <w:num w:numId="14" w16cid:durableId="538903864">
    <w:abstractNumId w:val="16"/>
  </w:num>
  <w:num w:numId="15" w16cid:durableId="1609659420">
    <w:abstractNumId w:val="9"/>
  </w:num>
  <w:num w:numId="16" w16cid:durableId="1972906132">
    <w:abstractNumId w:val="18"/>
  </w:num>
  <w:num w:numId="17" w16cid:durableId="507259026">
    <w:abstractNumId w:val="15"/>
  </w:num>
  <w:num w:numId="18" w16cid:durableId="1103188086">
    <w:abstractNumId w:val="10"/>
  </w:num>
  <w:num w:numId="19" w16cid:durableId="904146295">
    <w:abstractNumId w:val="6"/>
  </w:num>
  <w:num w:numId="20" w16cid:durableId="479931979">
    <w:abstractNumId w:val="21"/>
  </w:num>
  <w:num w:numId="21" w16cid:durableId="1722090798">
    <w:abstractNumId w:val="20"/>
  </w:num>
  <w:num w:numId="22" w16cid:durableId="837234408">
    <w:abstractNumId w:val="25"/>
  </w:num>
  <w:num w:numId="23" w16cid:durableId="1079206003">
    <w:abstractNumId w:val="8"/>
  </w:num>
  <w:num w:numId="24" w16cid:durableId="1414862712">
    <w:abstractNumId w:val="27"/>
  </w:num>
  <w:num w:numId="25" w16cid:durableId="199710211">
    <w:abstractNumId w:val="29"/>
  </w:num>
  <w:num w:numId="26" w16cid:durableId="2108574760">
    <w:abstractNumId w:val="1"/>
  </w:num>
  <w:num w:numId="27" w16cid:durableId="1392656267">
    <w:abstractNumId w:val="24"/>
  </w:num>
  <w:num w:numId="28" w16cid:durableId="1775709309">
    <w:abstractNumId w:val="5"/>
  </w:num>
  <w:num w:numId="29" w16cid:durableId="507868461">
    <w:abstractNumId w:val="30"/>
  </w:num>
  <w:num w:numId="30" w16cid:durableId="1746026995">
    <w:abstractNumId w:val="17"/>
  </w:num>
  <w:num w:numId="31" w16cid:durableId="1533882224">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20"/>
  <w:drawingGridHorizontalSpacing w:val="110"/>
  <w:displayHorizontalDrawingGridEvery w:val="2"/>
  <w:characterSpacingControl w:val="doNotCompress"/>
  <w:hdrShapeDefaults>
    <o:shapedefaults v:ext="edit" spidmax="2050"/>
  </w:hdrShapeDefaults>
  <w:footnotePr>
    <w:footnote w:id="-1"/>
    <w:footnote w:id="0"/>
    <w:footnote w:id="1"/>
  </w:footnotePr>
  <w:endnotePr>
    <w:endnote w:id="-1"/>
    <w:endnote w:id="0"/>
    <w:endnote w:id="1"/>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A19BC"/>
    <w:rsid w:val="000106FB"/>
    <w:rsid w:val="00017461"/>
    <w:rsid w:val="00045607"/>
    <w:rsid w:val="00055D13"/>
    <w:rsid w:val="00063024"/>
    <w:rsid w:val="000722A6"/>
    <w:rsid w:val="0008362B"/>
    <w:rsid w:val="000A35C3"/>
    <w:rsid w:val="000A79E8"/>
    <w:rsid w:val="000B1FE2"/>
    <w:rsid w:val="000C32C3"/>
    <w:rsid w:val="000D23E2"/>
    <w:rsid w:val="000D68F2"/>
    <w:rsid w:val="000F219D"/>
    <w:rsid w:val="000F2BA7"/>
    <w:rsid w:val="000F5DD4"/>
    <w:rsid w:val="001045CC"/>
    <w:rsid w:val="0013386D"/>
    <w:rsid w:val="0013751E"/>
    <w:rsid w:val="00143774"/>
    <w:rsid w:val="00154EB2"/>
    <w:rsid w:val="00155B5E"/>
    <w:rsid w:val="001564E2"/>
    <w:rsid w:val="001567F6"/>
    <w:rsid w:val="001570EF"/>
    <w:rsid w:val="0015778F"/>
    <w:rsid w:val="00173EAA"/>
    <w:rsid w:val="00176CA9"/>
    <w:rsid w:val="00183D2F"/>
    <w:rsid w:val="001952F9"/>
    <w:rsid w:val="001A04A7"/>
    <w:rsid w:val="001A771E"/>
    <w:rsid w:val="001A789F"/>
    <w:rsid w:val="001B2C98"/>
    <w:rsid w:val="001B47B4"/>
    <w:rsid w:val="001C1384"/>
    <w:rsid w:val="001C319F"/>
    <w:rsid w:val="001E3854"/>
    <w:rsid w:val="001F5B1D"/>
    <w:rsid w:val="002211A8"/>
    <w:rsid w:val="0022297C"/>
    <w:rsid w:val="00226A6E"/>
    <w:rsid w:val="002311BE"/>
    <w:rsid w:val="00233341"/>
    <w:rsid w:val="00245AE2"/>
    <w:rsid w:val="00246109"/>
    <w:rsid w:val="0024613A"/>
    <w:rsid w:val="0025122D"/>
    <w:rsid w:val="002517D1"/>
    <w:rsid w:val="0025727E"/>
    <w:rsid w:val="002722CE"/>
    <w:rsid w:val="002A2EB8"/>
    <w:rsid w:val="002A478A"/>
    <w:rsid w:val="002A7A53"/>
    <w:rsid w:val="002A7B19"/>
    <w:rsid w:val="002B7DD6"/>
    <w:rsid w:val="002C41E2"/>
    <w:rsid w:val="002E3792"/>
    <w:rsid w:val="002E6095"/>
    <w:rsid w:val="00307488"/>
    <w:rsid w:val="00310869"/>
    <w:rsid w:val="0031735B"/>
    <w:rsid w:val="003435EA"/>
    <w:rsid w:val="003462F3"/>
    <w:rsid w:val="003536DF"/>
    <w:rsid w:val="003769D1"/>
    <w:rsid w:val="00396A80"/>
    <w:rsid w:val="003A4D59"/>
    <w:rsid w:val="003B149E"/>
    <w:rsid w:val="003B4619"/>
    <w:rsid w:val="003B58E0"/>
    <w:rsid w:val="003C5B8F"/>
    <w:rsid w:val="003D1C4B"/>
    <w:rsid w:val="003E4235"/>
    <w:rsid w:val="003E529F"/>
    <w:rsid w:val="003F0289"/>
    <w:rsid w:val="003F1597"/>
    <w:rsid w:val="00403C78"/>
    <w:rsid w:val="0040540E"/>
    <w:rsid w:val="00407911"/>
    <w:rsid w:val="0041028F"/>
    <w:rsid w:val="00425241"/>
    <w:rsid w:val="004307C4"/>
    <w:rsid w:val="00434719"/>
    <w:rsid w:val="0043478A"/>
    <w:rsid w:val="00450F5D"/>
    <w:rsid w:val="00456A2D"/>
    <w:rsid w:val="004572CC"/>
    <w:rsid w:val="00460899"/>
    <w:rsid w:val="00476448"/>
    <w:rsid w:val="00485BBF"/>
    <w:rsid w:val="00490B54"/>
    <w:rsid w:val="00494C27"/>
    <w:rsid w:val="004A0677"/>
    <w:rsid w:val="004A53E1"/>
    <w:rsid w:val="004A677B"/>
    <w:rsid w:val="004B57F2"/>
    <w:rsid w:val="004D3213"/>
    <w:rsid w:val="004F02C0"/>
    <w:rsid w:val="005242D7"/>
    <w:rsid w:val="00530783"/>
    <w:rsid w:val="005438C3"/>
    <w:rsid w:val="00545652"/>
    <w:rsid w:val="0055113E"/>
    <w:rsid w:val="00563815"/>
    <w:rsid w:val="00563F1E"/>
    <w:rsid w:val="005670F0"/>
    <w:rsid w:val="00572DD8"/>
    <w:rsid w:val="005863AE"/>
    <w:rsid w:val="005872CD"/>
    <w:rsid w:val="00591117"/>
    <w:rsid w:val="00593FE8"/>
    <w:rsid w:val="005B7B68"/>
    <w:rsid w:val="005B7D5D"/>
    <w:rsid w:val="005E119C"/>
    <w:rsid w:val="005F5A3A"/>
    <w:rsid w:val="005F73D3"/>
    <w:rsid w:val="0060000B"/>
    <w:rsid w:val="0060F475"/>
    <w:rsid w:val="006100BB"/>
    <w:rsid w:val="00616C21"/>
    <w:rsid w:val="0062279A"/>
    <w:rsid w:val="00644D10"/>
    <w:rsid w:val="0064578D"/>
    <w:rsid w:val="00646B16"/>
    <w:rsid w:val="006535E2"/>
    <w:rsid w:val="00675DD3"/>
    <w:rsid w:val="00685787"/>
    <w:rsid w:val="006967D8"/>
    <w:rsid w:val="006A5080"/>
    <w:rsid w:val="006A6954"/>
    <w:rsid w:val="006A79E1"/>
    <w:rsid w:val="006B5332"/>
    <w:rsid w:val="006B5620"/>
    <w:rsid w:val="006B67EB"/>
    <w:rsid w:val="006C3B68"/>
    <w:rsid w:val="006C3E6D"/>
    <w:rsid w:val="006C3FE2"/>
    <w:rsid w:val="006C7899"/>
    <w:rsid w:val="006D1294"/>
    <w:rsid w:val="006D26B6"/>
    <w:rsid w:val="006D2CE8"/>
    <w:rsid w:val="006D511E"/>
    <w:rsid w:val="006D624E"/>
    <w:rsid w:val="00700027"/>
    <w:rsid w:val="00707504"/>
    <w:rsid w:val="007152BE"/>
    <w:rsid w:val="0071589E"/>
    <w:rsid w:val="00717DE2"/>
    <w:rsid w:val="00724F80"/>
    <w:rsid w:val="00727B33"/>
    <w:rsid w:val="007364F2"/>
    <w:rsid w:val="00741A6C"/>
    <w:rsid w:val="00753948"/>
    <w:rsid w:val="0075429A"/>
    <w:rsid w:val="0075758F"/>
    <w:rsid w:val="007746D1"/>
    <w:rsid w:val="007773D8"/>
    <w:rsid w:val="00787E40"/>
    <w:rsid w:val="0079060E"/>
    <w:rsid w:val="00794930"/>
    <w:rsid w:val="007950F9"/>
    <w:rsid w:val="007956ED"/>
    <w:rsid w:val="007960EB"/>
    <w:rsid w:val="007A1D46"/>
    <w:rsid w:val="007A1E9D"/>
    <w:rsid w:val="007A227F"/>
    <w:rsid w:val="007D22CD"/>
    <w:rsid w:val="007D2679"/>
    <w:rsid w:val="007F6BD1"/>
    <w:rsid w:val="008024A8"/>
    <w:rsid w:val="00803E10"/>
    <w:rsid w:val="00831062"/>
    <w:rsid w:val="00835915"/>
    <w:rsid w:val="0086675D"/>
    <w:rsid w:val="008828BC"/>
    <w:rsid w:val="00890483"/>
    <w:rsid w:val="00896051"/>
    <w:rsid w:val="008A5174"/>
    <w:rsid w:val="008A5A60"/>
    <w:rsid w:val="008B0AF0"/>
    <w:rsid w:val="008B3570"/>
    <w:rsid w:val="008B5F4C"/>
    <w:rsid w:val="008D194C"/>
    <w:rsid w:val="008D76EE"/>
    <w:rsid w:val="008E4233"/>
    <w:rsid w:val="008E6937"/>
    <w:rsid w:val="008F6E33"/>
    <w:rsid w:val="00907B67"/>
    <w:rsid w:val="00915DF7"/>
    <w:rsid w:val="00923A11"/>
    <w:rsid w:val="009240E8"/>
    <w:rsid w:val="00926D86"/>
    <w:rsid w:val="0093322F"/>
    <w:rsid w:val="009449E3"/>
    <w:rsid w:val="0096162F"/>
    <w:rsid w:val="00971C21"/>
    <w:rsid w:val="0097578B"/>
    <w:rsid w:val="0099671F"/>
    <w:rsid w:val="009A0177"/>
    <w:rsid w:val="009A1A30"/>
    <w:rsid w:val="009B3662"/>
    <w:rsid w:val="009D0BEA"/>
    <w:rsid w:val="009D587D"/>
    <w:rsid w:val="009F191F"/>
    <w:rsid w:val="00A01710"/>
    <w:rsid w:val="00A055E4"/>
    <w:rsid w:val="00A16293"/>
    <w:rsid w:val="00A17427"/>
    <w:rsid w:val="00A17783"/>
    <w:rsid w:val="00A30DC9"/>
    <w:rsid w:val="00A339BF"/>
    <w:rsid w:val="00A366A5"/>
    <w:rsid w:val="00A50826"/>
    <w:rsid w:val="00A6313C"/>
    <w:rsid w:val="00A7011E"/>
    <w:rsid w:val="00A76C1E"/>
    <w:rsid w:val="00A856AF"/>
    <w:rsid w:val="00A96B30"/>
    <w:rsid w:val="00AA4829"/>
    <w:rsid w:val="00AA6F67"/>
    <w:rsid w:val="00AB1285"/>
    <w:rsid w:val="00AB3D2E"/>
    <w:rsid w:val="00AC1364"/>
    <w:rsid w:val="00AC4B2D"/>
    <w:rsid w:val="00AD36CD"/>
    <w:rsid w:val="00AE46D7"/>
    <w:rsid w:val="00B01358"/>
    <w:rsid w:val="00B11DF6"/>
    <w:rsid w:val="00B14749"/>
    <w:rsid w:val="00B1601B"/>
    <w:rsid w:val="00B27C9A"/>
    <w:rsid w:val="00B30CE1"/>
    <w:rsid w:val="00B53F23"/>
    <w:rsid w:val="00B644AF"/>
    <w:rsid w:val="00B65D19"/>
    <w:rsid w:val="00B72E17"/>
    <w:rsid w:val="00B87B18"/>
    <w:rsid w:val="00B931A9"/>
    <w:rsid w:val="00B95AB7"/>
    <w:rsid w:val="00B96368"/>
    <w:rsid w:val="00BA2F5F"/>
    <w:rsid w:val="00BA37F0"/>
    <w:rsid w:val="00BA6AE6"/>
    <w:rsid w:val="00BB670E"/>
    <w:rsid w:val="00BC190E"/>
    <w:rsid w:val="00BD27C4"/>
    <w:rsid w:val="00BE3D13"/>
    <w:rsid w:val="00C00278"/>
    <w:rsid w:val="00C007BF"/>
    <w:rsid w:val="00C108D9"/>
    <w:rsid w:val="00C133D5"/>
    <w:rsid w:val="00C15F9E"/>
    <w:rsid w:val="00C16B5A"/>
    <w:rsid w:val="00C21DDB"/>
    <w:rsid w:val="00C2579B"/>
    <w:rsid w:val="00C4459D"/>
    <w:rsid w:val="00C445A4"/>
    <w:rsid w:val="00C54FE8"/>
    <w:rsid w:val="00C74F17"/>
    <w:rsid w:val="00C95283"/>
    <w:rsid w:val="00CA19CC"/>
    <w:rsid w:val="00CA6568"/>
    <w:rsid w:val="00CA6F93"/>
    <w:rsid w:val="00CB1049"/>
    <w:rsid w:val="00CB146F"/>
    <w:rsid w:val="00CB5E48"/>
    <w:rsid w:val="00CB7C19"/>
    <w:rsid w:val="00CC61DE"/>
    <w:rsid w:val="00CC7D6D"/>
    <w:rsid w:val="00CD0761"/>
    <w:rsid w:val="00CD4F58"/>
    <w:rsid w:val="00CE036A"/>
    <w:rsid w:val="00CE0793"/>
    <w:rsid w:val="00CE5800"/>
    <w:rsid w:val="00CF7AD3"/>
    <w:rsid w:val="00CF7F73"/>
    <w:rsid w:val="00D02C65"/>
    <w:rsid w:val="00D1464B"/>
    <w:rsid w:val="00D14A77"/>
    <w:rsid w:val="00D17780"/>
    <w:rsid w:val="00D422D1"/>
    <w:rsid w:val="00D51553"/>
    <w:rsid w:val="00D6093D"/>
    <w:rsid w:val="00D62289"/>
    <w:rsid w:val="00D6431F"/>
    <w:rsid w:val="00D65950"/>
    <w:rsid w:val="00D6601F"/>
    <w:rsid w:val="00D730FD"/>
    <w:rsid w:val="00D755F3"/>
    <w:rsid w:val="00D7570F"/>
    <w:rsid w:val="00D855B2"/>
    <w:rsid w:val="00D91073"/>
    <w:rsid w:val="00DA55D7"/>
    <w:rsid w:val="00DA7309"/>
    <w:rsid w:val="00DB4738"/>
    <w:rsid w:val="00DC66FF"/>
    <w:rsid w:val="00DD0BD5"/>
    <w:rsid w:val="00DD72FA"/>
    <w:rsid w:val="00DE1740"/>
    <w:rsid w:val="00DE4DED"/>
    <w:rsid w:val="00DE6BE1"/>
    <w:rsid w:val="00DF7E02"/>
    <w:rsid w:val="00E010A3"/>
    <w:rsid w:val="00E22322"/>
    <w:rsid w:val="00E44F5C"/>
    <w:rsid w:val="00E5627D"/>
    <w:rsid w:val="00E578ED"/>
    <w:rsid w:val="00E60917"/>
    <w:rsid w:val="00E612E2"/>
    <w:rsid w:val="00E6256B"/>
    <w:rsid w:val="00E671EC"/>
    <w:rsid w:val="00E81C10"/>
    <w:rsid w:val="00E87896"/>
    <w:rsid w:val="00E93311"/>
    <w:rsid w:val="00E9506A"/>
    <w:rsid w:val="00E956DF"/>
    <w:rsid w:val="00EA4736"/>
    <w:rsid w:val="00EC189A"/>
    <w:rsid w:val="00EC7F21"/>
    <w:rsid w:val="00ED553E"/>
    <w:rsid w:val="00EE42AE"/>
    <w:rsid w:val="00EF3972"/>
    <w:rsid w:val="00F02DBE"/>
    <w:rsid w:val="00F131E3"/>
    <w:rsid w:val="00F14CDE"/>
    <w:rsid w:val="00F368E8"/>
    <w:rsid w:val="00F36F76"/>
    <w:rsid w:val="00F47771"/>
    <w:rsid w:val="00F510EC"/>
    <w:rsid w:val="00F54A91"/>
    <w:rsid w:val="00F66BA9"/>
    <w:rsid w:val="00FA15BD"/>
    <w:rsid w:val="00FA19BC"/>
    <w:rsid w:val="00FA707B"/>
    <w:rsid w:val="00FB1003"/>
    <w:rsid w:val="00FB3C5F"/>
    <w:rsid w:val="00FD285C"/>
    <w:rsid w:val="00FD3B30"/>
    <w:rsid w:val="00FF105F"/>
    <w:rsid w:val="0174A53F"/>
    <w:rsid w:val="022E651E"/>
    <w:rsid w:val="02BE0D5E"/>
    <w:rsid w:val="045B7156"/>
    <w:rsid w:val="04F30E36"/>
    <w:rsid w:val="0503E7B7"/>
    <w:rsid w:val="055C52E0"/>
    <w:rsid w:val="08A5276C"/>
    <w:rsid w:val="09A420E8"/>
    <w:rsid w:val="0A27F763"/>
    <w:rsid w:val="0AF5AD40"/>
    <w:rsid w:val="0B6ADE55"/>
    <w:rsid w:val="0D589393"/>
    <w:rsid w:val="0EC4DD80"/>
    <w:rsid w:val="0FDF54FF"/>
    <w:rsid w:val="11124D49"/>
    <w:rsid w:val="12519958"/>
    <w:rsid w:val="1335D684"/>
    <w:rsid w:val="13F7859F"/>
    <w:rsid w:val="15B0DE18"/>
    <w:rsid w:val="16474170"/>
    <w:rsid w:val="16CCA671"/>
    <w:rsid w:val="17AB6FD5"/>
    <w:rsid w:val="18526E04"/>
    <w:rsid w:val="18820E5C"/>
    <w:rsid w:val="188370EB"/>
    <w:rsid w:val="19BDB203"/>
    <w:rsid w:val="19E1818E"/>
    <w:rsid w:val="1B20421D"/>
    <w:rsid w:val="1B8D462F"/>
    <w:rsid w:val="1BFB817D"/>
    <w:rsid w:val="1C98C7EF"/>
    <w:rsid w:val="1CC2AB68"/>
    <w:rsid w:val="1DA8323C"/>
    <w:rsid w:val="1DEB09CA"/>
    <w:rsid w:val="1EC09067"/>
    <w:rsid w:val="1EF311FC"/>
    <w:rsid w:val="1F325244"/>
    <w:rsid w:val="219DCA1B"/>
    <w:rsid w:val="21AF9B8B"/>
    <w:rsid w:val="225245E9"/>
    <w:rsid w:val="241EB8B6"/>
    <w:rsid w:val="250AA8DA"/>
    <w:rsid w:val="26EF55CE"/>
    <w:rsid w:val="274C5BF8"/>
    <w:rsid w:val="276BC91E"/>
    <w:rsid w:val="2793345C"/>
    <w:rsid w:val="27D74AB2"/>
    <w:rsid w:val="2823F600"/>
    <w:rsid w:val="29103F8A"/>
    <w:rsid w:val="2A7F3015"/>
    <w:rsid w:val="2AF2B81D"/>
    <w:rsid w:val="2AFD2BF4"/>
    <w:rsid w:val="2AFD9EF8"/>
    <w:rsid w:val="2B165481"/>
    <w:rsid w:val="2C76DA7E"/>
    <w:rsid w:val="2CFA102E"/>
    <w:rsid w:val="2DDF2B51"/>
    <w:rsid w:val="2E03A17F"/>
    <w:rsid w:val="2F9F71E0"/>
    <w:rsid w:val="30E460BA"/>
    <w:rsid w:val="31A1C1D2"/>
    <w:rsid w:val="32CC4A7B"/>
    <w:rsid w:val="336BD3E6"/>
    <w:rsid w:val="35B7E2C3"/>
    <w:rsid w:val="3881C8A8"/>
    <w:rsid w:val="39ED4671"/>
    <w:rsid w:val="3A8F0EF5"/>
    <w:rsid w:val="3A9E344F"/>
    <w:rsid w:val="3B7EB89A"/>
    <w:rsid w:val="3C356AC1"/>
    <w:rsid w:val="3D24E733"/>
    <w:rsid w:val="3F758F86"/>
    <w:rsid w:val="3FA24980"/>
    <w:rsid w:val="40360637"/>
    <w:rsid w:val="412DFE43"/>
    <w:rsid w:val="4198F748"/>
    <w:rsid w:val="420369C4"/>
    <w:rsid w:val="4357D4CF"/>
    <w:rsid w:val="44431710"/>
    <w:rsid w:val="44DCD36C"/>
    <w:rsid w:val="44F3A530"/>
    <w:rsid w:val="46418E95"/>
    <w:rsid w:val="46A9752B"/>
    <w:rsid w:val="483BB034"/>
    <w:rsid w:val="4A735A12"/>
    <w:rsid w:val="4BEAF021"/>
    <w:rsid w:val="4CBE7F37"/>
    <w:rsid w:val="4CC5ABA1"/>
    <w:rsid w:val="4EDD99F4"/>
    <w:rsid w:val="4F0064AC"/>
    <w:rsid w:val="50AC303D"/>
    <w:rsid w:val="5138BEA4"/>
    <w:rsid w:val="51813B2D"/>
    <w:rsid w:val="5261651F"/>
    <w:rsid w:val="52C2BD95"/>
    <w:rsid w:val="52D3675C"/>
    <w:rsid w:val="536A72B3"/>
    <w:rsid w:val="53FC2777"/>
    <w:rsid w:val="541CD86A"/>
    <w:rsid w:val="5483D0C3"/>
    <w:rsid w:val="54D2AC97"/>
    <w:rsid w:val="54E05B99"/>
    <w:rsid w:val="55103BE9"/>
    <w:rsid w:val="55667903"/>
    <w:rsid w:val="55C304B8"/>
    <w:rsid w:val="567C2BFA"/>
    <w:rsid w:val="57C239D4"/>
    <w:rsid w:val="58095881"/>
    <w:rsid w:val="58E78338"/>
    <w:rsid w:val="5ADB18F6"/>
    <w:rsid w:val="5BB41462"/>
    <w:rsid w:val="5C4CFB46"/>
    <w:rsid w:val="5C8133A6"/>
    <w:rsid w:val="5F13E7E0"/>
    <w:rsid w:val="60BA465D"/>
    <w:rsid w:val="60D529FF"/>
    <w:rsid w:val="613A30F2"/>
    <w:rsid w:val="6218430C"/>
    <w:rsid w:val="63414A6B"/>
    <w:rsid w:val="63B40EF7"/>
    <w:rsid w:val="6497FAF8"/>
    <w:rsid w:val="652F04A1"/>
    <w:rsid w:val="6593B59F"/>
    <w:rsid w:val="66F7C664"/>
    <w:rsid w:val="67ACBD91"/>
    <w:rsid w:val="68325551"/>
    <w:rsid w:val="68BC2B15"/>
    <w:rsid w:val="6976698A"/>
    <w:rsid w:val="69C9971E"/>
    <w:rsid w:val="6B7CD84E"/>
    <w:rsid w:val="6FBD13F1"/>
    <w:rsid w:val="709ABC39"/>
    <w:rsid w:val="70E68B7A"/>
    <w:rsid w:val="71221A61"/>
    <w:rsid w:val="7240A880"/>
    <w:rsid w:val="729310EC"/>
    <w:rsid w:val="72958FE9"/>
    <w:rsid w:val="72CE2233"/>
    <w:rsid w:val="72F9C53B"/>
    <w:rsid w:val="732732DB"/>
    <w:rsid w:val="733CFE1C"/>
    <w:rsid w:val="744DD5DA"/>
    <w:rsid w:val="74D58340"/>
    <w:rsid w:val="755EE37C"/>
    <w:rsid w:val="75F492B6"/>
    <w:rsid w:val="761A0516"/>
    <w:rsid w:val="76FAB3DD"/>
    <w:rsid w:val="782D58A5"/>
    <w:rsid w:val="797686D0"/>
    <w:rsid w:val="7AEB432C"/>
    <w:rsid w:val="7D58C522"/>
    <w:rsid w:val="7DE352B6"/>
    <w:rsid w:val="7E7B733D"/>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CE25856"/>
  <w15:docId w15:val="{2995AACE-64A4-4633-8602-4FD689DFBC1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ascii="Tahoma" w:eastAsia="Tahoma" w:hAnsi="Tahoma" w:cs="Tahoma"/>
    </w:rPr>
  </w:style>
  <w:style w:type="paragraph" w:styleId="Heading1">
    <w:name w:val="heading 1"/>
    <w:basedOn w:val="Normal"/>
    <w:link w:val="Heading1Char"/>
    <w:uiPriority w:val="9"/>
    <w:qFormat/>
    <w:pPr>
      <w:spacing w:before="80"/>
      <w:ind w:left="133"/>
      <w:outlineLvl w:val="0"/>
    </w:pPr>
    <w:rPr>
      <w:sz w:val="28"/>
      <w:szCs w:val="28"/>
    </w:rPr>
  </w:style>
  <w:style w:type="paragraph" w:styleId="Heading2">
    <w:name w:val="heading 2"/>
    <w:basedOn w:val="Normal"/>
    <w:link w:val="Heading2Char"/>
    <w:uiPriority w:val="9"/>
    <w:unhideWhenUsed/>
    <w:qFormat/>
    <w:pPr>
      <w:ind w:left="133"/>
      <w:outlineLvl w:val="1"/>
    </w:pPr>
    <w:rPr>
      <w:sz w:val="26"/>
      <w:szCs w:val="26"/>
    </w:rPr>
  </w:style>
  <w:style w:type="paragraph" w:styleId="Heading3">
    <w:name w:val="heading 3"/>
    <w:basedOn w:val="Normal"/>
    <w:link w:val="Heading3Char"/>
    <w:uiPriority w:val="9"/>
    <w:unhideWhenUsed/>
    <w:qFormat/>
    <w:pPr>
      <w:ind w:left="133"/>
      <w:outlineLvl w:val="2"/>
    </w:pPr>
    <w:rPr>
      <w:rFonts w:ascii="Trebuchet MS" w:eastAsia="Trebuchet MS" w:hAnsi="Trebuchet MS" w:cs="Trebuchet MS"/>
      <w:b/>
      <w:bCs/>
      <w:sz w:val="20"/>
      <w:szCs w:val="20"/>
    </w:rPr>
  </w:style>
  <w:style w:type="paragraph" w:styleId="Heading4">
    <w:name w:val="heading 4"/>
    <w:basedOn w:val="Normal"/>
    <w:next w:val="Normal"/>
    <w:link w:val="Heading4Char"/>
    <w:uiPriority w:val="9"/>
    <w:semiHidden/>
    <w:unhideWhenUsed/>
    <w:qFormat/>
    <w:rsid w:val="003462F3"/>
    <w:pPr>
      <w:keepNext/>
      <w:keepLines/>
      <w:spacing w:before="40"/>
      <w:outlineLvl w:val="3"/>
    </w:pPr>
    <w:rPr>
      <w:rFonts w:asciiTheme="majorHAnsi" w:eastAsiaTheme="majorEastAsia" w:hAnsiTheme="majorHAnsi" w:cstheme="majorBidi"/>
      <w:i/>
      <w:iCs/>
      <w:color w:val="365F91"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uiPriority w:val="1"/>
    <w:qFormat/>
    <w:rPr>
      <w:sz w:val="20"/>
      <w:szCs w:val="20"/>
    </w:rPr>
  </w:style>
  <w:style w:type="paragraph" w:styleId="ListParagraph">
    <w:name w:val="List Paragraph"/>
    <w:basedOn w:val="Normal"/>
    <w:uiPriority w:val="1"/>
    <w:qFormat/>
    <w:pPr>
      <w:ind w:left="530" w:hanging="113"/>
    </w:pPr>
  </w:style>
  <w:style w:type="paragraph" w:customStyle="1" w:styleId="TableParagraph">
    <w:name w:val="Table Paragraph"/>
    <w:basedOn w:val="Normal"/>
    <w:uiPriority w:val="1"/>
    <w:qFormat/>
  </w:style>
  <w:style w:type="paragraph" w:styleId="Header">
    <w:name w:val="header"/>
    <w:basedOn w:val="Normal"/>
    <w:link w:val="HeaderChar"/>
    <w:uiPriority w:val="99"/>
    <w:unhideWhenUsed/>
    <w:rsid w:val="00CF7AD3"/>
    <w:pPr>
      <w:tabs>
        <w:tab w:val="center" w:pos="4513"/>
        <w:tab w:val="right" w:pos="9026"/>
      </w:tabs>
    </w:pPr>
  </w:style>
  <w:style w:type="character" w:customStyle="1" w:styleId="HeaderChar">
    <w:name w:val="Header Char"/>
    <w:basedOn w:val="DefaultParagraphFont"/>
    <w:link w:val="Header"/>
    <w:uiPriority w:val="99"/>
    <w:rsid w:val="00CF7AD3"/>
    <w:rPr>
      <w:rFonts w:ascii="Tahoma" w:eastAsia="Tahoma" w:hAnsi="Tahoma" w:cs="Tahoma"/>
    </w:rPr>
  </w:style>
  <w:style w:type="paragraph" w:styleId="Footer">
    <w:name w:val="footer"/>
    <w:basedOn w:val="Normal"/>
    <w:link w:val="FooterChar"/>
    <w:uiPriority w:val="99"/>
    <w:unhideWhenUsed/>
    <w:rsid w:val="00CF7AD3"/>
    <w:pPr>
      <w:tabs>
        <w:tab w:val="center" w:pos="4513"/>
        <w:tab w:val="right" w:pos="9026"/>
      </w:tabs>
    </w:pPr>
  </w:style>
  <w:style w:type="character" w:customStyle="1" w:styleId="FooterChar">
    <w:name w:val="Footer Char"/>
    <w:basedOn w:val="DefaultParagraphFont"/>
    <w:link w:val="Footer"/>
    <w:uiPriority w:val="99"/>
    <w:rsid w:val="00CF7AD3"/>
    <w:rPr>
      <w:rFonts w:ascii="Tahoma" w:eastAsia="Tahoma" w:hAnsi="Tahoma" w:cs="Tahoma"/>
    </w:rPr>
  </w:style>
  <w:style w:type="character" w:customStyle="1" w:styleId="BodyTextChar">
    <w:name w:val="Body Text Char"/>
    <w:basedOn w:val="DefaultParagraphFont"/>
    <w:link w:val="BodyText"/>
    <w:uiPriority w:val="1"/>
    <w:rsid w:val="00530783"/>
    <w:rPr>
      <w:rFonts w:ascii="Tahoma" w:eastAsia="Tahoma" w:hAnsi="Tahoma" w:cs="Tahoma"/>
      <w:sz w:val="20"/>
      <w:szCs w:val="20"/>
    </w:rPr>
  </w:style>
  <w:style w:type="character" w:customStyle="1" w:styleId="Heading1Char">
    <w:name w:val="Heading 1 Char"/>
    <w:basedOn w:val="DefaultParagraphFont"/>
    <w:link w:val="Heading1"/>
    <w:uiPriority w:val="9"/>
    <w:rsid w:val="00530783"/>
    <w:rPr>
      <w:rFonts w:ascii="Tahoma" w:eastAsia="Tahoma" w:hAnsi="Tahoma" w:cs="Tahoma"/>
      <w:sz w:val="28"/>
      <w:szCs w:val="28"/>
    </w:rPr>
  </w:style>
  <w:style w:type="character" w:customStyle="1" w:styleId="Heading2Char">
    <w:name w:val="Heading 2 Char"/>
    <w:basedOn w:val="DefaultParagraphFont"/>
    <w:link w:val="Heading2"/>
    <w:uiPriority w:val="9"/>
    <w:rsid w:val="00530783"/>
    <w:rPr>
      <w:rFonts w:ascii="Tahoma" w:eastAsia="Tahoma" w:hAnsi="Tahoma" w:cs="Tahoma"/>
      <w:sz w:val="26"/>
      <w:szCs w:val="26"/>
    </w:rPr>
  </w:style>
  <w:style w:type="character" w:customStyle="1" w:styleId="Heading4Char">
    <w:name w:val="Heading 4 Char"/>
    <w:basedOn w:val="DefaultParagraphFont"/>
    <w:link w:val="Heading4"/>
    <w:uiPriority w:val="9"/>
    <w:semiHidden/>
    <w:rsid w:val="003462F3"/>
    <w:rPr>
      <w:rFonts w:asciiTheme="majorHAnsi" w:eastAsiaTheme="majorEastAsia" w:hAnsiTheme="majorHAnsi" w:cstheme="majorBidi"/>
      <w:i/>
      <w:iCs/>
      <w:color w:val="365F91" w:themeColor="accent1" w:themeShade="BF"/>
    </w:rPr>
  </w:style>
  <w:style w:type="table" w:styleId="TableGrid">
    <w:name w:val="Table Grid"/>
    <w:basedOn w:val="TableNormal"/>
    <w:uiPriority w:val="39"/>
    <w:rsid w:val="00E612E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3Char">
    <w:name w:val="Heading 3 Char"/>
    <w:basedOn w:val="DefaultParagraphFont"/>
    <w:link w:val="Heading3"/>
    <w:uiPriority w:val="9"/>
    <w:rsid w:val="004A0677"/>
    <w:rPr>
      <w:rFonts w:ascii="Trebuchet MS" w:eastAsia="Trebuchet MS" w:hAnsi="Trebuchet MS" w:cs="Trebuchet MS"/>
      <w:b/>
      <w:bCs/>
      <w:sz w:val="20"/>
      <w:szCs w:val="20"/>
    </w:rPr>
  </w:style>
  <w:style w:type="character" w:styleId="Strong">
    <w:name w:val="Strong"/>
    <w:basedOn w:val="DefaultParagraphFont"/>
    <w:uiPriority w:val="22"/>
    <w:qFormat/>
    <w:rsid w:val="001C319F"/>
    <w:rPr>
      <w:b/>
      <w:bCs/>
    </w:rPr>
  </w:style>
  <w:style w:type="character" w:styleId="Hyperlink">
    <w:name w:val="Hyperlink"/>
    <w:basedOn w:val="DefaultParagraphFont"/>
    <w:uiPriority w:val="99"/>
    <w:unhideWhenUsed/>
    <w:rsid w:val="008024A8"/>
    <w:rPr>
      <w:color w:val="0000FF" w:themeColor="hyperlink"/>
      <w:u w:val="single"/>
    </w:rPr>
  </w:style>
  <w:style w:type="character" w:styleId="UnresolvedMention">
    <w:name w:val="Unresolved Mention"/>
    <w:basedOn w:val="DefaultParagraphFont"/>
    <w:uiPriority w:val="99"/>
    <w:semiHidden/>
    <w:unhideWhenUsed/>
    <w:rsid w:val="008024A8"/>
    <w:rPr>
      <w:color w:val="605E5C"/>
      <w:shd w:val="clear" w:color="auto" w:fill="E1DFDD"/>
    </w:rPr>
  </w:style>
  <w:style w:type="character" w:styleId="CommentReference">
    <w:name w:val="annotation reference"/>
    <w:basedOn w:val="DefaultParagraphFont"/>
    <w:uiPriority w:val="99"/>
    <w:semiHidden/>
    <w:unhideWhenUsed/>
    <w:rsid w:val="00CD0761"/>
    <w:rPr>
      <w:sz w:val="16"/>
      <w:szCs w:val="16"/>
    </w:rPr>
  </w:style>
  <w:style w:type="paragraph" w:styleId="CommentText">
    <w:name w:val="annotation text"/>
    <w:basedOn w:val="Normal"/>
    <w:link w:val="CommentTextChar"/>
    <w:uiPriority w:val="99"/>
    <w:semiHidden/>
    <w:unhideWhenUsed/>
    <w:rsid w:val="00CD0761"/>
    <w:rPr>
      <w:sz w:val="20"/>
      <w:szCs w:val="20"/>
    </w:rPr>
  </w:style>
  <w:style w:type="character" w:customStyle="1" w:styleId="CommentTextChar">
    <w:name w:val="Comment Text Char"/>
    <w:basedOn w:val="DefaultParagraphFont"/>
    <w:link w:val="CommentText"/>
    <w:uiPriority w:val="99"/>
    <w:semiHidden/>
    <w:rsid w:val="00CD0761"/>
    <w:rPr>
      <w:rFonts w:ascii="Tahoma" w:eastAsia="Tahoma" w:hAnsi="Tahoma" w:cs="Tahoma"/>
      <w:sz w:val="20"/>
      <w:szCs w:val="20"/>
    </w:rPr>
  </w:style>
  <w:style w:type="paragraph" w:styleId="CommentSubject">
    <w:name w:val="annotation subject"/>
    <w:basedOn w:val="CommentText"/>
    <w:next w:val="CommentText"/>
    <w:link w:val="CommentSubjectChar"/>
    <w:uiPriority w:val="99"/>
    <w:semiHidden/>
    <w:unhideWhenUsed/>
    <w:rsid w:val="00CD0761"/>
    <w:rPr>
      <w:b/>
      <w:bCs/>
    </w:rPr>
  </w:style>
  <w:style w:type="character" w:customStyle="1" w:styleId="CommentSubjectChar">
    <w:name w:val="Comment Subject Char"/>
    <w:basedOn w:val="CommentTextChar"/>
    <w:link w:val="CommentSubject"/>
    <w:uiPriority w:val="99"/>
    <w:semiHidden/>
    <w:rsid w:val="00CD0761"/>
    <w:rPr>
      <w:rFonts w:ascii="Tahoma" w:eastAsia="Tahoma" w:hAnsi="Tahoma" w:cs="Tahoma"/>
      <w:b/>
      <w:bCs/>
      <w:sz w:val="20"/>
      <w:szCs w:val="20"/>
    </w:rPr>
  </w:style>
  <w:style w:type="paragraph" w:styleId="BalloonText">
    <w:name w:val="Balloon Text"/>
    <w:basedOn w:val="Normal"/>
    <w:link w:val="BalloonTextChar"/>
    <w:uiPriority w:val="99"/>
    <w:semiHidden/>
    <w:unhideWhenUsed/>
    <w:rsid w:val="00CD0761"/>
    <w:rPr>
      <w:rFonts w:ascii="Segoe UI" w:hAnsi="Segoe UI" w:cs="Segoe UI"/>
      <w:sz w:val="18"/>
      <w:szCs w:val="18"/>
    </w:rPr>
  </w:style>
  <w:style w:type="character" w:customStyle="1" w:styleId="BalloonTextChar">
    <w:name w:val="Balloon Text Char"/>
    <w:basedOn w:val="DefaultParagraphFont"/>
    <w:link w:val="BalloonText"/>
    <w:uiPriority w:val="99"/>
    <w:semiHidden/>
    <w:rsid w:val="00CD0761"/>
    <w:rPr>
      <w:rFonts w:ascii="Segoe UI" w:eastAsia="Tahoma" w:hAnsi="Segoe UI" w:cs="Segoe UI"/>
      <w:sz w:val="18"/>
      <w:szCs w:val="18"/>
    </w:rPr>
  </w:style>
  <w:style w:type="character" w:styleId="FollowedHyperlink">
    <w:name w:val="FollowedHyperlink"/>
    <w:basedOn w:val="DefaultParagraphFont"/>
    <w:uiPriority w:val="99"/>
    <w:semiHidden/>
    <w:unhideWhenUsed/>
    <w:rsid w:val="00835915"/>
    <w:rPr>
      <w:color w:val="800080" w:themeColor="followedHyperlink"/>
      <w:u w:val="single"/>
    </w:rPr>
  </w:style>
  <w:style w:type="character" w:styleId="Mention">
    <w:name w:val="Mention"/>
    <w:basedOn w:val="DefaultParagraphFont"/>
    <w:uiPriority w:val="99"/>
    <w:unhideWhenUsed/>
    <w:rPr>
      <w:color w:val="2B579A"/>
      <w:shd w:val="clear" w:color="auto" w:fill="E6E6E6"/>
    </w:rPr>
  </w:style>
  <w:style w:type="paragraph" w:styleId="Revision">
    <w:name w:val="Revision"/>
    <w:hidden/>
    <w:uiPriority w:val="99"/>
    <w:semiHidden/>
    <w:rsid w:val="00CE5800"/>
    <w:pPr>
      <w:widowControl/>
      <w:autoSpaceDE/>
      <w:autoSpaceDN/>
    </w:pPr>
    <w:rPr>
      <w:rFonts w:ascii="Tahoma" w:eastAsia="Tahoma" w:hAnsi="Tahoma" w:cs="Tahoma"/>
    </w:rPr>
  </w:style>
  <w:style w:type="paragraph" w:customStyle="1" w:styleId="paragraph">
    <w:name w:val="paragraph"/>
    <w:basedOn w:val="Normal"/>
    <w:rsid w:val="00D6093D"/>
    <w:pPr>
      <w:widowControl/>
      <w:autoSpaceDE/>
      <w:autoSpaceDN/>
      <w:spacing w:before="100" w:beforeAutospacing="1" w:after="100" w:afterAutospacing="1"/>
    </w:pPr>
    <w:rPr>
      <w:rFonts w:ascii="Times New Roman" w:eastAsia="Times New Roman" w:hAnsi="Times New Roman" w:cs="Times New Roman"/>
      <w:sz w:val="24"/>
      <w:szCs w:val="24"/>
      <w:lang w:val="en-AU" w:eastAsia="en-AU"/>
    </w:rPr>
  </w:style>
  <w:style w:type="character" w:customStyle="1" w:styleId="normaltextrun">
    <w:name w:val="normaltextrun"/>
    <w:basedOn w:val="DefaultParagraphFont"/>
    <w:rsid w:val="00D6093D"/>
  </w:style>
  <w:style w:type="character" w:customStyle="1" w:styleId="eop">
    <w:name w:val="eop"/>
    <w:basedOn w:val="DefaultParagraphFont"/>
    <w:rsid w:val="00D6093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61961390">
      <w:bodyDiv w:val="1"/>
      <w:marLeft w:val="0"/>
      <w:marRight w:val="0"/>
      <w:marTop w:val="0"/>
      <w:marBottom w:val="0"/>
      <w:divBdr>
        <w:top w:val="none" w:sz="0" w:space="0" w:color="auto"/>
        <w:left w:val="none" w:sz="0" w:space="0" w:color="auto"/>
        <w:bottom w:val="none" w:sz="0" w:space="0" w:color="auto"/>
        <w:right w:val="none" w:sz="0" w:space="0" w:color="auto"/>
      </w:divBdr>
    </w:div>
    <w:div w:id="354309256">
      <w:bodyDiv w:val="1"/>
      <w:marLeft w:val="0"/>
      <w:marRight w:val="0"/>
      <w:marTop w:val="0"/>
      <w:marBottom w:val="0"/>
      <w:divBdr>
        <w:top w:val="none" w:sz="0" w:space="0" w:color="auto"/>
        <w:left w:val="none" w:sz="0" w:space="0" w:color="auto"/>
        <w:bottom w:val="none" w:sz="0" w:space="0" w:color="auto"/>
        <w:right w:val="none" w:sz="0" w:space="0" w:color="auto"/>
      </w:divBdr>
    </w:div>
    <w:div w:id="366486823">
      <w:bodyDiv w:val="1"/>
      <w:marLeft w:val="0"/>
      <w:marRight w:val="0"/>
      <w:marTop w:val="0"/>
      <w:marBottom w:val="0"/>
      <w:divBdr>
        <w:top w:val="none" w:sz="0" w:space="0" w:color="auto"/>
        <w:left w:val="none" w:sz="0" w:space="0" w:color="auto"/>
        <w:bottom w:val="none" w:sz="0" w:space="0" w:color="auto"/>
        <w:right w:val="none" w:sz="0" w:space="0" w:color="auto"/>
      </w:divBdr>
    </w:div>
    <w:div w:id="694306404">
      <w:bodyDiv w:val="1"/>
      <w:marLeft w:val="0"/>
      <w:marRight w:val="0"/>
      <w:marTop w:val="0"/>
      <w:marBottom w:val="0"/>
      <w:divBdr>
        <w:top w:val="none" w:sz="0" w:space="0" w:color="auto"/>
        <w:left w:val="none" w:sz="0" w:space="0" w:color="auto"/>
        <w:bottom w:val="none" w:sz="0" w:space="0" w:color="auto"/>
        <w:right w:val="none" w:sz="0" w:space="0" w:color="auto"/>
      </w:divBdr>
      <w:divsChild>
        <w:div w:id="9188740">
          <w:marLeft w:val="0"/>
          <w:marRight w:val="0"/>
          <w:marTop w:val="0"/>
          <w:marBottom w:val="0"/>
          <w:divBdr>
            <w:top w:val="none" w:sz="0" w:space="0" w:color="auto"/>
            <w:left w:val="none" w:sz="0" w:space="0" w:color="auto"/>
            <w:bottom w:val="none" w:sz="0" w:space="0" w:color="auto"/>
            <w:right w:val="none" w:sz="0" w:space="0" w:color="auto"/>
          </w:divBdr>
          <w:divsChild>
            <w:div w:id="239409591">
              <w:marLeft w:val="0"/>
              <w:marRight w:val="0"/>
              <w:marTop w:val="0"/>
              <w:marBottom w:val="0"/>
              <w:divBdr>
                <w:top w:val="none" w:sz="0" w:space="0" w:color="auto"/>
                <w:left w:val="none" w:sz="0" w:space="0" w:color="auto"/>
                <w:bottom w:val="none" w:sz="0" w:space="0" w:color="auto"/>
                <w:right w:val="none" w:sz="0" w:space="0" w:color="auto"/>
              </w:divBdr>
              <w:divsChild>
                <w:div w:id="468280150">
                  <w:marLeft w:val="0"/>
                  <w:marRight w:val="0"/>
                  <w:marTop w:val="0"/>
                  <w:marBottom w:val="0"/>
                  <w:divBdr>
                    <w:top w:val="none" w:sz="0" w:space="0" w:color="auto"/>
                    <w:left w:val="none" w:sz="0" w:space="0" w:color="auto"/>
                    <w:bottom w:val="none" w:sz="0" w:space="0" w:color="auto"/>
                    <w:right w:val="none" w:sz="0" w:space="0" w:color="auto"/>
                  </w:divBdr>
                </w:div>
              </w:divsChild>
            </w:div>
            <w:div w:id="414087900">
              <w:marLeft w:val="0"/>
              <w:marRight w:val="0"/>
              <w:marTop w:val="0"/>
              <w:marBottom w:val="0"/>
              <w:divBdr>
                <w:top w:val="none" w:sz="0" w:space="0" w:color="auto"/>
                <w:left w:val="none" w:sz="0" w:space="0" w:color="auto"/>
                <w:bottom w:val="none" w:sz="0" w:space="0" w:color="auto"/>
                <w:right w:val="none" w:sz="0" w:space="0" w:color="auto"/>
              </w:divBdr>
              <w:divsChild>
                <w:div w:id="20951271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46343601">
      <w:bodyDiv w:val="1"/>
      <w:marLeft w:val="0"/>
      <w:marRight w:val="0"/>
      <w:marTop w:val="0"/>
      <w:marBottom w:val="0"/>
      <w:divBdr>
        <w:top w:val="none" w:sz="0" w:space="0" w:color="auto"/>
        <w:left w:val="none" w:sz="0" w:space="0" w:color="auto"/>
        <w:bottom w:val="none" w:sz="0" w:space="0" w:color="auto"/>
        <w:right w:val="none" w:sz="0" w:space="0" w:color="auto"/>
      </w:divBdr>
    </w:div>
    <w:div w:id="1013920800">
      <w:bodyDiv w:val="1"/>
      <w:marLeft w:val="0"/>
      <w:marRight w:val="0"/>
      <w:marTop w:val="0"/>
      <w:marBottom w:val="0"/>
      <w:divBdr>
        <w:top w:val="none" w:sz="0" w:space="0" w:color="auto"/>
        <w:left w:val="none" w:sz="0" w:space="0" w:color="auto"/>
        <w:bottom w:val="none" w:sz="0" w:space="0" w:color="auto"/>
        <w:right w:val="none" w:sz="0" w:space="0" w:color="auto"/>
      </w:divBdr>
    </w:div>
    <w:div w:id="1070737499">
      <w:bodyDiv w:val="1"/>
      <w:marLeft w:val="0"/>
      <w:marRight w:val="0"/>
      <w:marTop w:val="0"/>
      <w:marBottom w:val="0"/>
      <w:divBdr>
        <w:top w:val="none" w:sz="0" w:space="0" w:color="auto"/>
        <w:left w:val="none" w:sz="0" w:space="0" w:color="auto"/>
        <w:bottom w:val="none" w:sz="0" w:space="0" w:color="auto"/>
        <w:right w:val="none" w:sz="0" w:space="0" w:color="auto"/>
      </w:divBdr>
    </w:div>
    <w:div w:id="1120996578">
      <w:bodyDiv w:val="1"/>
      <w:marLeft w:val="0"/>
      <w:marRight w:val="0"/>
      <w:marTop w:val="0"/>
      <w:marBottom w:val="0"/>
      <w:divBdr>
        <w:top w:val="none" w:sz="0" w:space="0" w:color="auto"/>
        <w:left w:val="none" w:sz="0" w:space="0" w:color="auto"/>
        <w:bottom w:val="none" w:sz="0" w:space="0" w:color="auto"/>
        <w:right w:val="none" w:sz="0" w:space="0" w:color="auto"/>
      </w:divBdr>
    </w:div>
    <w:div w:id="1171873534">
      <w:bodyDiv w:val="1"/>
      <w:marLeft w:val="0"/>
      <w:marRight w:val="0"/>
      <w:marTop w:val="0"/>
      <w:marBottom w:val="0"/>
      <w:divBdr>
        <w:top w:val="none" w:sz="0" w:space="0" w:color="auto"/>
        <w:left w:val="none" w:sz="0" w:space="0" w:color="auto"/>
        <w:bottom w:val="none" w:sz="0" w:space="0" w:color="auto"/>
        <w:right w:val="none" w:sz="0" w:space="0" w:color="auto"/>
      </w:divBdr>
    </w:div>
    <w:div w:id="1182158276">
      <w:bodyDiv w:val="1"/>
      <w:marLeft w:val="0"/>
      <w:marRight w:val="0"/>
      <w:marTop w:val="0"/>
      <w:marBottom w:val="0"/>
      <w:divBdr>
        <w:top w:val="none" w:sz="0" w:space="0" w:color="auto"/>
        <w:left w:val="none" w:sz="0" w:space="0" w:color="auto"/>
        <w:bottom w:val="none" w:sz="0" w:space="0" w:color="auto"/>
        <w:right w:val="none" w:sz="0" w:space="0" w:color="auto"/>
      </w:divBdr>
      <w:divsChild>
        <w:div w:id="1710564096">
          <w:marLeft w:val="0"/>
          <w:marRight w:val="0"/>
          <w:marTop w:val="0"/>
          <w:marBottom w:val="0"/>
          <w:divBdr>
            <w:top w:val="none" w:sz="0" w:space="0" w:color="auto"/>
            <w:left w:val="none" w:sz="0" w:space="0" w:color="auto"/>
            <w:bottom w:val="none" w:sz="0" w:space="0" w:color="auto"/>
            <w:right w:val="none" w:sz="0" w:space="0" w:color="auto"/>
          </w:divBdr>
          <w:divsChild>
            <w:div w:id="858004416">
              <w:marLeft w:val="0"/>
              <w:marRight w:val="0"/>
              <w:marTop w:val="0"/>
              <w:marBottom w:val="0"/>
              <w:divBdr>
                <w:top w:val="none" w:sz="0" w:space="0" w:color="auto"/>
                <w:left w:val="none" w:sz="0" w:space="0" w:color="auto"/>
                <w:bottom w:val="none" w:sz="0" w:space="0" w:color="auto"/>
                <w:right w:val="none" w:sz="0" w:space="0" w:color="auto"/>
              </w:divBdr>
              <w:divsChild>
                <w:div w:id="1134638121">
                  <w:marLeft w:val="0"/>
                  <w:marRight w:val="0"/>
                  <w:marTop w:val="0"/>
                  <w:marBottom w:val="0"/>
                  <w:divBdr>
                    <w:top w:val="none" w:sz="0" w:space="0" w:color="auto"/>
                    <w:left w:val="none" w:sz="0" w:space="0" w:color="auto"/>
                    <w:bottom w:val="none" w:sz="0" w:space="0" w:color="auto"/>
                    <w:right w:val="none" w:sz="0" w:space="0" w:color="auto"/>
                  </w:divBdr>
                </w:div>
              </w:divsChild>
            </w:div>
            <w:div w:id="529224249">
              <w:marLeft w:val="0"/>
              <w:marRight w:val="0"/>
              <w:marTop w:val="0"/>
              <w:marBottom w:val="0"/>
              <w:divBdr>
                <w:top w:val="none" w:sz="0" w:space="0" w:color="auto"/>
                <w:left w:val="none" w:sz="0" w:space="0" w:color="auto"/>
                <w:bottom w:val="none" w:sz="0" w:space="0" w:color="auto"/>
                <w:right w:val="none" w:sz="0" w:space="0" w:color="auto"/>
              </w:divBdr>
              <w:divsChild>
                <w:div w:id="18493691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30289762">
      <w:bodyDiv w:val="1"/>
      <w:marLeft w:val="0"/>
      <w:marRight w:val="0"/>
      <w:marTop w:val="0"/>
      <w:marBottom w:val="0"/>
      <w:divBdr>
        <w:top w:val="none" w:sz="0" w:space="0" w:color="auto"/>
        <w:left w:val="none" w:sz="0" w:space="0" w:color="auto"/>
        <w:bottom w:val="none" w:sz="0" w:space="0" w:color="auto"/>
        <w:right w:val="none" w:sz="0" w:space="0" w:color="auto"/>
      </w:divBdr>
    </w:div>
    <w:div w:id="1656912655">
      <w:bodyDiv w:val="1"/>
      <w:marLeft w:val="0"/>
      <w:marRight w:val="0"/>
      <w:marTop w:val="0"/>
      <w:marBottom w:val="0"/>
      <w:divBdr>
        <w:top w:val="none" w:sz="0" w:space="0" w:color="auto"/>
        <w:left w:val="none" w:sz="0" w:space="0" w:color="auto"/>
        <w:bottom w:val="none" w:sz="0" w:space="0" w:color="auto"/>
        <w:right w:val="none" w:sz="0" w:space="0" w:color="auto"/>
      </w:divBdr>
      <w:divsChild>
        <w:div w:id="163857001">
          <w:marLeft w:val="0"/>
          <w:marRight w:val="0"/>
          <w:marTop w:val="0"/>
          <w:marBottom w:val="0"/>
          <w:divBdr>
            <w:top w:val="none" w:sz="0" w:space="0" w:color="auto"/>
            <w:left w:val="none" w:sz="0" w:space="0" w:color="auto"/>
            <w:bottom w:val="none" w:sz="0" w:space="0" w:color="auto"/>
            <w:right w:val="none" w:sz="0" w:space="0" w:color="auto"/>
          </w:divBdr>
          <w:divsChild>
            <w:div w:id="557981189">
              <w:marLeft w:val="0"/>
              <w:marRight w:val="0"/>
              <w:marTop w:val="0"/>
              <w:marBottom w:val="0"/>
              <w:divBdr>
                <w:top w:val="none" w:sz="0" w:space="0" w:color="auto"/>
                <w:left w:val="none" w:sz="0" w:space="0" w:color="auto"/>
                <w:bottom w:val="none" w:sz="0" w:space="0" w:color="auto"/>
                <w:right w:val="none" w:sz="0" w:space="0" w:color="auto"/>
              </w:divBdr>
            </w:div>
            <w:div w:id="2036228017">
              <w:marLeft w:val="0"/>
              <w:marRight w:val="0"/>
              <w:marTop w:val="0"/>
              <w:marBottom w:val="0"/>
              <w:divBdr>
                <w:top w:val="none" w:sz="0" w:space="0" w:color="auto"/>
                <w:left w:val="none" w:sz="0" w:space="0" w:color="auto"/>
                <w:bottom w:val="none" w:sz="0" w:space="0" w:color="auto"/>
                <w:right w:val="none" w:sz="0" w:space="0" w:color="auto"/>
              </w:divBdr>
              <w:divsChild>
                <w:div w:id="1518470464">
                  <w:marLeft w:val="0"/>
                  <w:marRight w:val="0"/>
                  <w:marTop w:val="0"/>
                  <w:marBottom w:val="0"/>
                  <w:divBdr>
                    <w:top w:val="none" w:sz="0" w:space="0" w:color="auto"/>
                    <w:left w:val="none" w:sz="0" w:space="0" w:color="auto"/>
                    <w:bottom w:val="none" w:sz="0" w:space="0" w:color="auto"/>
                    <w:right w:val="none" w:sz="0" w:space="0" w:color="auto"/>
                  </w:divBdr>
                  <w:divsChild>
                    <w:div w:id="1508400732">
                      <w:marLeft w:val="0"/>
                      <w:marRight w:val="0"/>
                      <w:marTop w:val="0"/>
                      <w:marBottom w:val="0"/>
                      <w:divBdr>
                        <w:top w:val="none" w:sz="0" w:space="0" w:color="auto"/>
                        <w:left w:val="none" w:sz="0" w:space="0" w:color="auto"/>
                        <w:bottom w:val="none" w:sz="0" w:space="0" w:color="auto"/>
                        <w:right w:val="none" w:sz="0" w:space="0" w:color="auto"/>
                      </w:divBdr>
                      <w:divsChild>
                        <w:div w:id="976833760">
                          <w:marLeft w:val="0"/>
                          <w:marRight w:val="0"/>
                          <w:marTop w:val="0"/>
                          <w:marBottom w:val="0"/>
                          <w:divBdr>
                            <w:top w:val="none" w:sz="0" w:space="0" w:color="auto"/>
                            <w:left w:val="none" w:sz="0" w:space="0" w:color="auto"/>
                            <w:bottom w:val="none" w:sz="0" w:space="0" w:color="auto"/>
                            <w:right w:val="none" w:sz="0" w:space="0" w:color="auto"/>
                          </w:divBdr>
                        </w:div>
                      </w:divsChild>
                    </w:div>
                    <w:div w:id="1036658184">
                      <w:marLeft w:val="0"/>
                      <w:marRight w:val="0"/>
                      <w:marTop w:val="0"/>
                      <w:marBottom w:val="0"/>
                      <w:divBdr>
                        <w:top w:val="none" w:sz="0" w:space="0" w:color="auto"/>
                        <w:left w:val="none" w:sz="0" w:space="0" w:color="auto"/>
                        <w:bottom w:val="none" w:sz="0" w:space="0" w:color="auto"/>
                        <w:right w:val="none" w:sz="0" w:space="0" w:color="auto"/>
                      </w:divBdr>
                      <w:divsChild>
                        <w:div w:id="509025607">
                          <w:marLeft w:val="0"/>
                          <w:marRight w:val="0"/>
                          <w:marTop w:val="0"/>
                          <w:marBottom w:val="0"/>
                          <w:divBdr>
                            <w:top w:val="none" w:sz="0" w:space="0" w:color="auto"/>
                            <w:left w:val="none" w:sz="0" w:space="0" w:color="auto"/>
                            <w:bottom w:val="none" w:sz="0" w:space="0" w:color="auto"/>
                            <w:right w:val="none" w:sz="0" w:space="0" w:color="auto"/>
                          </w:divBdr>
                        </w:div>
                      </w:divsChild>
                    </w:div>
                    <w:div w:id="208879450">
                      <w:marLeft w:val="0"/>
                      <w:marRight w:val="0"/>
                      <w:marTop w:val="0"/>
                      <w:marBottom w:val="0"/>
                      <w:divBdr>
                        <w:top w:val="none" w:sz="0" w:space="0" w:color="auto"/>
                        <w:left w:val="none" w:sz="0" w:space="0" w:color="auto"/>
                        <w:bottom w:val="none" w:sz="0" w:space="0" w:color="auto"/>
                        <w:right w:val="none" w:sz="0" w:space="0" w:color="auto"/>
                      </w:divBdr>
                      <w:divsChild>
                        <w:div w:id="574048481">
                          <w:marLeft w:val="0"/>
                          <w:marRight w:val="0"/>
                          <w:marTop w:val="0"/>
                          <w:marBottom w:val="0"/>
                          <w:divBdr>
                            <w:top w:val="none" w:sz="0" w:space="0" w:color="auto"/>
                            <w:left w:val="none" w:sz="0" w:space="0" w:color="auto"/>
                            <w:bottom w:val="none" w:sz="0" w:space="0" w:color="auto"/>
                            <w:right w:val="none" w:sz="0" w:space="0" w:color="auto"/>
                          </w:divBdr>
                        </w:div>
                      </w:divsChild>
                    </w:div>
                    <w:div w:id="2072999125">
                      <w:marLeft w:val="0"/>
                      <w:marRight w:val="0"/>
                      <w:marTop w:val="0"/>
                      <w:marBottom w:val="0"/>
                      <w:divBdr>
                        <w:top w:val="none" w:sz="0" w:space="0" w:color="auto"/>
                        <w:left w:val="none" w:sz="0" w:space="0" w:color="auto"/>
                        <w:bottom w:val="none" w:sz="0" w:space="0" w:color="auto"/>
                        <w:right w:val="none" w:sz="0" w:space="0" w:color="auto"/>
                      </w:divBdr>
                      <w:divsChild>
                        <w:div w:id="201141271">
                          <w:marLeft w:val="0"/>
                          <w:marRight w:val="0"/>
                          <w:marTop w:val="0"/>
                          <w:marBottom w:val="0"/>
                          <w:divBdr>
                            <w:top w:val="none" w:sz="0" w:space="0" w:color="auto"/>
                            <w:left w:val="none" w:sz="0" w:space="0" w:color="auto"/>
                            <w:bottom w:val="none" w:sz="0" w:space="0" w:color="auto"/>
                            <w:right w:val="none" w:sz="0" w:space="0" w:color="auto"/>
                          </w:divBdr>
                        </w:div>
                      </w:divsChild>
                    </w:div>
                    <w:div w:id="1836532535">
                      <w:marLeft w:val="0"/>
                      <w:marRight w:val="0"/>
                      <w:marTop w:val="0"/>
                      <w:marBottom w:val="0"/>
                      <w:divBdr>
                        <w:top w:val="none" w:sz="0" w:space="0" w:color="auto"/>
                        <w:left w:val="none" w:sz="0" w:space="0" w:color="auto"/>
                        <w:bottom w:val="none" w:sz="0" w:space="0" w:color="auto"/>
                        <w:right w:val="none" w:sz="0" w:space="0" w:color="auto"/>
                      </w:divBdr>
                      <w:divsChild>
                        <w:div w:id="1132940319">
                          <w:marLeft w:val="0"/>
                          <w:marRight w:val="0"/>
                          <w:marTop w:val="0"/>
                          <w:marBottom w:val="0"/>
                          <w:divBdr>
                            <w:top w:val="none" w:sz="0" w:space="0" w:color="auto"/>
                            <w:left w:val="none" w:sz="0" w:space="0" w:color="auto"/>
                            <w:bottom w:val="none" w:sz="0" w:space="0" w:color="auto"/>
                            <w:right w:val="none" w:sz="0" w:space="0" w:color="auto"/>
                          </w:divBdr>
                        </w:div>
                      </w:divsChild>
                    </w:div>
                    <w:div w:id="547838451">
                      <w:marLeft w:val="0"/>
                      <w:marRight w:val="0"/>
                      <w:marTop w:val="0"/>
                      <w:marBottom w:val="0"/>
                      <w:divBdr>
                        <w:top w:val="none" w:sz="0" w:space="0" w:color="auto"/>
                        <w:left w:val="none" w:sz="0" w:space="0" w:color="auto"/>
                        <w:bottom w:val="none" w:sz="0" w:space="0" w:color="auto"/>
                        <w:right w:val="none" w:sz="0" w:space="0" w:color="auto"/>
                      </w:divBdr>
                      <w:divsChild>
                        <w:div w:id="828911683">
                          <w:marLeft w:val="0"/>
                          <w:marRight w:val="0"/>
                          <w:marTop w:val="0"/>
                          <w:marBottom w:val="0"/>
                          <w:divBdr>
                            <w:top w:val="none" w:sz="0" w:space="0" w:color="auto"/>
                            <w:left w:val="none" w:sz="0" w:space="0" w:color="auto"/>
                            <w:bottom w:val="none" w:sz="0" w:space="0" w:color="auto"/>
                            <w:right w:val="none" w:sz="0" w:space="0" w:color="auto"/>
                          </w:divBdr>
                        </w:div>
                      </w:divsChild>
                    </w:div>
                    <w:div w:id="1381326895">
                      <w:marLeft w:val="0"/>
                      <w:marRight w:val="0"/>
                      <w:marTop w:val="0"/>
                      <w:marBottom w:val="0"/>
                      <w:divBdr>
                        <w:top w:val="none" w:sz="0" w:space="0" w:color="auto"/>
                        <w:left w:val="none" w:sz="0" w:space="0" w:color="auto"/>
                        <w:bottom w:val="none" w:sz="0" w:space="0" w:color="auto"/>
                        <w:right w:val="none" w:sz="0" w:space="0" w:color="auto"/>
                      </w:divBdr>
                      <w:divsChild>
                        <w:div w:id="1340474187">
                          <w:marLeft w:val="0"/>
                          <w:marRight w:val="0"/>
                          <w:marTop w:val="0"/>
                          <w:marBottom w:val="0"/>
                          <w:divBdr>
                            <w:top w:val="none" w:sz="0" w:space="0" w:color="auto"/>
                            <w:left w:val="none" w:sz="0" w:space="0" w:color="auto"/>
                            <w:bottom w:val="none" w:sz="0" w:space="0" w:color="auto"/>
                            <w:right w:val="none" w:sz="0" w:space="0" w:color="auto"/>
                          </w:divBdr>
                        </w:div>
                      </w:divsChild>
                    </w:div>
                    <w:div w:id="3214438">
                      <w:marLeft w:val="0"/>
                      <w:marRight w:val="0"/>
                      <w:marTop w:val="0"/>
                      <w:marBottom w:val="0"/>
                      <w:divBdr>
                        <w:top w:val="none" w:sz="0" w:space="0" w:color="auto"/>
                        <w:left w:val="none" w:sz="0" w:space="0" w:color="auto"/>
                        <w:bottom w:val="none" w:sz="0" w:space="0" w:color="auto"/>
                        <w:right w:val="none" w:sz="0" w:space="0" w:color="auto"/>
                      </w:divBdr>
                      <w:divsChild>
                        <w:div w:id="2132624599">
                          <w:marLeft w:val="0"/>
                          <w:marRight w:val="0"/>
                          <w:marTop w:val="0"/>
                          <w:marBottom w:val="0"/>
                          <w:divBdr>
                            <w:top w:val="none" w:sz="0" w:space="0" w:color="auto"/>
                            <w:left w:val="none" w:sz="0" w:space="0" w:color="auto"/>
                            <w:bottom w:val="none" w:sz="0" w:space="0" w:color="auto"/>
                            <w:right w:val="none" w:sz="0" w:space="0" w:color="auto"/>
                          </w:divBdr>
                        </w:div>
                      </w:divsChild>
                    </w:div>
                    <w:div w:id="556018568">
                      <w:marLeft w:val="0"/>
                      <w:marRight w:val="0"/>
                      <w:marTop w:val="0"/>
                      <w:marBottom w:val="0"/>
                      <w:divBdr>
                        <w:top w:val="none" w:sz="0" w:space="0" w:color="auto"/>
                        <w:left w:val="none" w:sz="0" w:space="0" w:color="auto"/>
                        <w:bottom w:val="none" w:sz="0" w:space="0" w:color="auto"/>
                        <w:right w:val="none" w:sz="0" w:space="0" w:color="auto"/>
                      </w:divBdr>
                      <w:divsChild>
                        <w:div w:id="858735258">
                          <w:marLeft w:val="0"/>
                          <w:marRight w:val="0"/>
                          <w:marTop w:val="0"/>
                          <w:marBottom w:val="0"/>
                          <w:divBdr>
                            <w:top w:val="none" w:sz="0" w:space="0" w:color="auto"/>
                            <w:left w:val="none" w:sz="0" w:space="0" w:color="auto"/>
                            <w:bottom w:val="none" w:sz="0" w:space="0" w:color="auto"/>
                            <w:right w:val="none" w:sz="0" w:space="0" w:color="auto"/>
                          </w:divBdr>
                        </w:div>
                      </w:divsChild>
                    </w:div>
                    <w:div w:id="1330937629">
                      <w:marLeft w:val="0"/>
                      <w:marRight w:val="0"/>
                      <w:marTop w:val="0"/>
                      <w:marBottom w:val="0"/>
                      <w:divBdr>
                        <w:top w:val="none" w:sz="0" w:space="0" w:color="auto"/>
                        <w:left w:val="none" w:sz="0" w:space="0" w:color="auto"/>
                        <w:bottom w:val="none" w:sz="0" w:space="0" w:color="auto"/>
                        <w:right w:val="none" w:sz="0" w:space="0" w:color="auto"/>
                      </w:divBdr>
                      <w:divsChild>
                        <w:div w:id="260573540">
                          <w:marLeft w:val="0"/>
                          <w:marRight w:val="0"/>
                          <w:marTop w:val="0"/>
                          <w:marBottom w:val="0"/>
                          <w:divBdr>
                            <w:top w:val="none" w:sz="0" w:space="0" w:color="auto"/>
                            <w:left w:val="none" w:sz="0" w:space="0" w:color="auto"/>
                            <w:bottom w:val="none" w:sz="0" w:space="0" w:color="auto"/>
                            <w:right w:val="none" w:sz="0" w:space="0" w:color="auto"/>
                          </w:divBdr>
                        </w:div>
                      </w:divsChild>
                    </w:div>
                    <w:div w:id="235823567">
                      <w:marLeft w:val="0"/>
                      <w:marRight w:val="0"/>
                      <w:marTop w:val="0"/>
                      <w:marBottom w:val="0"/>
                      <w:divBdr>
                        <w:top w:val="none" w:sz="0" w:space="0" w:color="auto"/>
                        <w:left w:val="none" w:sz="0" w:space="0" w:color="auto"/>
                        <w:bottom w:val="none" w:sz="0" w:space="0" w:color="auto"/>
                        <w:right w:val="none" w:sz="0" w:space="0" w:color="auto"/>
                      </w:divBdr>
                      <w:divsChild>
                        <w:div w:id="680593042">
                          <w:marLeft w:val="0"/>
                          <w:marRight w:val="0"/>
                          <w:marTop w:val="0"/>
                          <w:marBottom w:val="0"/>
                          <w:divBdr>
                            <w:top w:val="none" w:sz="0" w:space="0" w:color="auto"/>
                            <w:left w:val="none" w:sz="0" w:space="0" w:color="auto"/>
                            <w:bottom w:val="none" w:sz="0" w:space="0" w:color="auto"/>
                            <w:right w:val="none" w:sz="0" w:space="0" w:color="auto"/>
                          </w:divBdr>
                        </w:div>
                      </w:divsChild>
                    </w:div>
                    <w:div w:id="1565288776">
                      <w:marLeft w:val="0"/>
                      <w:marRight w:val="0"/>
                      <w:marTop w:val="0"/>
                      <w:marBottom w:val="0"/>
                      <w:divBdr>
                        <w:top w:val="none" w:sz="0" w:space="0" w:color="auto"/>
                        <w:left w:val="none" w:sz="0" w:space="0" w:color="auto"/>
                        <w:bottom w:val="none" w:sz="0" w:space="0" w:color="auto"/>
                        <w:right w:val="none" w:sz="0" w:space="0" w:color="auto"/>
                      </w:divBdr>
                      <w:divsChild>
                        <w:div w:id="1816213357">
                          <w:marLeft w:val="0"/>
                          <w:marRight w:val="0"/>
                          <w:marTop w:val="0"/>
                          <w:marBottom w:val="0"/>
                          <w:divBdr>
                            <w:top w:val="none" w:sz="0" w:space="0" w:color="auto"/>
                            <w:left w:val="none" w:sz="0" w:space="0" w:color="auto"/>
                            <w:bottom w:val="none" w:sz="0" w:space="0" w:color="auto"/>
                            <w:right w:val="none" w:sz="0" w:space="0" w:color="auto"/>
                          </w:divBdr>
                        </w:div>
                      </w:divsChild>
                    </w:div>
                    <w:div w:id="1431315214">
                      <w:marLeft w:val="0"/>
                      <w:marRight w:val="0"/>
                      <w:marTop w:val="0"/>
                      <w:marBottom w:val="0"/>
                      <w:divBdr>
                        <w:top w:val="none" w:sz="0" w:space="0" w:color="auto"/>
                        <w:left w:val="none" w:sz="0" w:space="0" w:color="auto"/>
                        <w:bottom w:val="none" w:sz="0" w:space="0" w:color="auto"/>
                        <w:right w:val="none" w:sz="0" w:space="0" w:color="auto"/>
                      </w:divBdr>
                      <w:divsChild>
                        <w:div w:id="272254302">
                          <w:marLeft w:val="0"/>
                          <w:marRight w:val="0"/>
                          <w:marTop w:val="0"/>
                          <w:marBottom w:val="0"/>
                          <w:divBdr>
                            <w:top w:val="none" w:sz="0" w:space="0" w:color="auto"/>
                            <w:left w:val="none" w:sz="0" w:space="0" w:color="auto"/>
                            <w:bottom w:val="none" w:sz="0" w:space="0" w:color="auto"/>
                            <w:right w:val="none" w:sz="0" w:space="0" w:color="auto"/>
                          </w:divBdr>
                        </w:div>
                      </w:divsChild>
                    </w:div>
                    <w:div w:id="529076551">
                      <w:marLeft w:val="0"/>
                      <w:marRight w:val="0"/>
                      <w:marTop w:val="0"/>
                      <w:marBottom w:val="0"/>
                      <w:divBdr>
                        <w:top w:val="none" w:sz="0" w:space="0" w:color="auto"/>
                        <w:left w:val="none" w:sz="0" w:space="0" w:color="auto"/>
                        <w:bottom w:val="none" w:sz="0" w:space="0" w:color="auto"/>
                        <w:right w:val="none" w:sz="0" w:space="0" w:color="auto"/>
                      </w:divBdr>
                      <w:divsChild>
                        <w:div w:id="1592005447">
                          <w:marLeft w:val="0"/>
                          <w:marRight w:val="0"/>
                          <w:marTop w:val="0"/>
                          <w:marBottom w:val="0"/>
                          <w:divBdr>
                            <w:top w:val="none" w:sz="0" w:space="0" w:color="auto"/>
                            <w:left w:val="none" w:sz="0" w:space="0" w:color="auto"/>
                            <w:bottom w:val="none" w:sz="0" w:space="0" w:color="auto"/>
                            <w:right w:val="none" w:sz="0" w:space="0" w:color="auto"/>
                          </w:divBdr>
                        </w:div>
                      </w:divsChild>
                    </w:div>
                    <w:div w:id="1546866511">
                      <w:marLeft w:val="0"/>
                      <w:marRight w:val="0"/>
                      <w:marTop w:val="0"/>
                      <w:marBottom w:val="0"/>
                      <w:divBdr>
                        <w:top w:val="none" w:sz="0" w:space="0" w:color="auto"/>
                        <w:left w:val="none" w:sz="0" w:space="0" w:color="auto"/>
                        <w:bottom w:val="none" w:sz="0" w:space="0" w:color="auto"/>
                        <w:right w:val="none" w:sz="0" w:space="0" w:color="auto"/>
                      </w:divBdr>
                      <w:divsChild>
                        <w:div w:id="1738553584">
                          <w:marLeft w:val="0"/>
                          <w:marRight w:val="0"/>
                          <w:marTop w:val="0"/>
                          <w:marBottom w:val="0"/>
                          <w:divBdr>
                            <w:top w:val="none" w:sz="0" w:space="0" w:color="auto"/>
                            <w:left w:val="none" w:sz="0" w:space="0" w:color="auto"/>
                            <w:bottom w:val="none" w:sz="0" w:space="0" w:color="auto"/>
                            <w:right w:val="none" w:sz="0" w:space="0" w:color="auto"/>
                          </w:divBdr>
                        </w:div>
                      </w:divsChild>
                    </w:div>
                    <w:div w:id="1039164189">
                      <w:marLeft w:val="0"/>
                      <w:marRight w:val="0"/>
                      <w:marTop w:val="0"/>
                      <w:marBottom w:val="0"/>
                      <w:divBdr>
                        <w:top w:val="none" w:sz="0" w:space="0" w:color="auto"/>
                        <w:left w:val="none" w:sz="0" w:space="0" w:color="auto"/>
                        <w:bottom w:val="none" w:sz="0" w:space="0" w:color="auto"/>
                        <w:right w:val="none" w:sz="0" w:space="0" w:color="auto"/>
                      </w:divBdr>
                      <w:divsChild>
                        <w:div w:id="927037723">
                          <w:marLeft w:val="0"/>
                          <w:marRight w:val="0"/>
                          <w:marTop w:val="0"/>
                          <w:marBottom w:val="0"/>
                          <w:divBdr>
                            <w:top w:val="none" w:sz="0" w:space="0" w:color="auto"/>
                            <w:left w:val="none" w:sz="0" w:space="0" w:color="auto"/>
                            <w:bottom w:val="none" w:sz="0" w:space="0" w:color="auto"/>
                            <w:right w:val="none" w:sz="0" w:space="0" w:color="auto"/>
                          </w:divBdr>
                        </w:div>
                      </w:divsChild>
                    </w:div>
                    <w:div w:id="2108500329">
                      <w:marLeft w:val="0"/>
                      <w:marRight w:val="0"/>
                      <w:marTop w:val="0"/>
                      <w:marBottom w:val="0"/>
                      <w:divBdr>
                        <w:top w:val="none" w:sz="0" w:space="0" w:color="auto"/>
                        <w:left w:val="none" w:sz="0" w:space="0" w:color="auto"/>
                        <w:bottom w:val="none" w:sz="0" w:space="0" w:color="auto"/>
                        <w:right w:val="none" w:sz="0" w:space="0" w:color="auto"/>
                      </w:divBdr>
                      <w:divsChild>
                        <w:div w:id="1779174647">
                          <w:marLeft w:val="0"/>
                          <w:marRight w:val="0"/>
                          <w:marTop w:val="0"/>
                          <w:marBottom w:val="0"/>
                          <w:divBdr>
                            <w:top w:val="none" w:sz="0" w:space="0" w:color="auto"/>
                            <w:left w:val="none" w:sz="0" w:space="0" w:color="auto"/>
                            <w:bottom w:val="none" w:sz="0" w:space="0" w:color="auto"/>
                            <w:right w:val="none" w:sz="0" w:space="0" w:color="auto"/>
                          </w:divBdr>
                        </w:div>
                      </w:divsChild>
                    </w:div>
                    <w:div w:id="666444248">
                      <w:marLeft w:val="0"/>
                      <w:marRight w:val="0"/>
                      <w:marTop w:val="0"/>
                      <w:marBottom w:val="0"/>
                      <w:divBdr>
                        <w:top w:val="none" w:sz="0" w:space="0" w:color="auto"/>
                        <w:left w:val="none" w:sz="0" w:space="0" w:color="auto"/>
                        <w:bottom w:val="none" w:sz="0" w:space="0" w:color="auto"/>
                        <w:right w:val="none" w:sz="0" w:space="0" w:color="auto"/>
                      </w:divBdr>
                      <w:divsChild>
                        <w:div w:id="8379628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397799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23552786">
      <w:bodyDiv w:val="1"/>
      <w:marLeft w:val="0"/>
      <w:marRight w:val="0"/>
      <w:marTop w:val="0"/>
      <w:marBottom w:val="0"/>
      <w:divBdr>
        <w:top w:val="none" w:sz="0" w:space="0" w:color="auto"/>
        <w:left w:val="none" w:sz="0" w:space="0" w:color="auto"/>
        <w:bottom w:val="none" w:sz="0" w:space="0" w:color="auto"/>
        <w:right w:val="none" w:sz="0" w:space="0" w:color="auto"/>
      </w:divBdr>
    </w:div>
    <w:div w:id="2023778839">
      <w:bodyDiv w:val="1"/>
      <w:marLeft w:val="0"/>
      <w:marRight w:val="0"/>
      <w:marTop w:val="0"/>
      <w:marBottom w:val="0"/>
      <w:divBdr>
        <w:top w:val="none" w:sz="0" w:space="0" w:color="auto"/>
        <w:left w:val="none" w:sz="0" w:space="0" w:color="auto"/>
        <w:bottom w:val="none" w:sz="0" w:space="0" w:color="auto"/>
        <w:right w:val="none" w:sz="0" w:space="0" w:color="auto"/>
      </w:divBdr>
    </w:div>
    <w:div w:id="2077240656">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ww.artslaw.com.au/information-sheet/auspice-agreements-information-sheet/" TargetMode="External"/><Relationship Id="rId18" Type="http://schemas.openxmlformats.org/officeDocument/2006/relationships/hyperlink" Target="https://cbf.org.au/grants/faqs/" TargetMode="External"/><Relationship Id="rId26" Type="http://schemas.openxmlformats.org/officeDocument/2006/relationships/hyperlink" Target="https://cbf.org.au/learn/our-people/committees/content/" TargetMode="External"/><Relationship Id="rId3" Type="http://schemas.openxmlformats.org/officeDocument/2006/relationships/customXml" Target="../customXml/item3.xml"/><Relationship Id="rId21" Type="http://schemas.openxmlformats.org/officeDocument/2006/relationships/hyperlink" Target="https://cbf.org.au/grants/grants-available/content/supporting-content-framework/" TargetMode="External"/><Relationship Id="rId34" Type="http://schemas.microsoft.com/office/2019/05/relationships/documenttasks" Target="documenttasks/documenttasks1.xml"/><Relationship Id="rId7" Type="http://schemas.openxmlformats.org/officeDocument/2006/relationships/settings" Target="settings.xml"/><Relationship Id="rId12" Type="http://schemas.openxmlformats.org/officeDocument/2006/relationships/hyperlink" Target="https://cbf.org.au/grants/faqs/" TargetMode="External"/><Relationship Id="rId17" Type="http://schemas.openxmlformats.org/officeDocument/2006/relationships/hyperlink" Target="https://cbf.org.au/grants/faqs/" TargetMode="External"/><Relationship Id="rId25" Type="http://schemas.openxmlformats.org/officeDocument/2006/relationships/hyperlink" Target="https://cbf.org.au/learn/our-people/grant-assessor-team/meet-grant-assessors/" TargetMode="External"/><Relationship Id="rId33"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hyperlink" Target="https://cbf.org.au/grants/faqs/" TargetMode="External"/><Relationship Id="rId20" Type="http://schemas.openxmlformats.org/officeDocument/2006/relationships/hyperlink" Target="https://cbf.org.au/applying-for-a-content-grant-read-these-tips/" TargetMode="External"/><Relationship Id="rId29" Type="http://schemas.openxmlformats.org/officeDocument/2006/relationships/hyperlink" Target="https://cbf.org.au/grants/faqs/"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cbf.smartygrants.com.au/SRPR22223" TargetMode="External"/><Relationship Id="rId24" Type="http://schemas.openxmlformats.org/officeDocument/2006/relationships/hyperlink" Target="https://cbf.org.au/grants/faqs/" TargetMode="External"/><Relationship Id="rId32" Type="http://schemas.openxmlformats.org/officeDocument/2006/relationships/fontTable" Target="fontTable.xml"/><Relationship Id="rId5" Type="http://schemas.openxmlformats.org/officeDocument/2006/relationships/numbering" Target="numbering.xml"/><Relationship Id="rId15" Type="http://schemas.openxmlformats.org/officeDocument/2006/relationships/hyperlink" Target="https://cbf.org.au/grants/faqs/" TargetMode="External"/><Relationship Id="rId23" Type="http://schemas.openxmlformats.org/officeDocument/2006/relationships/hyperlink" Target="https://cbf.org.au/grants/grants-available/" TargetMode="External"/><Relationship Id="rId28" Type="http://schemas.openxmlformats.org/officeDocument/2006/relationships/hyperlink" Target="https://cbf.org.au/grants/faqs/" TargetMode="External"/><Relationship Id="rId10" Type="http://schemas.openxmlformats.org/officeDocument/2006/relationships/endnotes" Target="endnotes.xml"/><Relationship Id="rId19" Type="http://schemas.openxmlformats.org/officeDocument/2006/relationships/hyperlink" Target="https://cbf.org.au/grants/faqs/" TargetMode="External"/><Relationship Id="rId31" Type="http://schemas.openxmlformats.org/officeDocument/2006/relationships/footer" Target="footer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cbf.org.au/grants/faqs/" TargetMode="External"/><Relationship Id="rId22" Type="http://schemas.openxmlformats.org/officeDocument/2006/relationships/hyperlink" Target="https://cbf.org.au/grants/grants-available/" TargetMode="External"/><Relationship Id="rId27" Type="http://schemas.openxmlformats.org/officeDocument/2006/relationships/hyperlink" Target="https://cbf.org.au/learn/our-people/board/" TargetMode="External"/><Relationship Id="rId30" Type="http://schemas.openxmlformats.org/officeDocument/2006/relationships/header" Target="header1.xml"/><Relationship Id="rId8" Type="http://schemas.openxmlformats.org/officeDocument/2006/relationships/webSettings" Target="webSettings.xml"/></Relationships>
</file>

<file path=word/documenttasks/documenttasks1.xml><?xml version="1.0" encoding="utf-8"?>
<t:Tasks xmlns:t="http://schemas.microsoft.com/office/tasks/2019/documenttasks" xmlns:oel="http://schemas.microsoft.com/office/2019/extlst">
  <t:Task id="{B1A2E161-B7C0-4E89-B79E-2A70E6D0E70D}">
    <t:Anchor>
      <t:Comment id="1121911477"/>
    </t:Anchor>
    <t:History>
      <t:Event id="{4D6DA7F8-5E30-42ED-9972-EC4F8459F329}" time="2020-11-20T03:49:11.556Z">
        <t:Attribution userId="S::rachel@cbf.com.au::278ea91a-6ddc-4ef3-a9d4-0cf72d0aa869" userProvider="AD" userName="Rachel Rees"/>
        <t:Anchor>
          <t:Comment id="1121911477"/>
        </t:Anchor>
        <t:Create/>
      </t:Event>
      <t:Event id="{669EC15A-62FC-486F-B851-E38264EBBF56}" time="2020-11-20T03:49:11.556Z">
        <t:Attribution userId="S::rachel@cbf.com.au::278ea91a-6ddc-4ef3-a9d4-0cf72d0aa869" userProvider="AD" userName="Rachel Rees"/>
        <t:Anchor>
          <t:Comment id="1121911477"/>
        </t:Anchor>
        <t:Assign userId="S::jking@cbf.com.au::ca1c98fd-9c64-4a28-8931-795dae7bb03b" userProvider="AD" userName="Jon King"/>
      </t:Event>
      <t:Event id="{F89DB440-9C3C-4CED-B83F-36B67E3325A7}" time="2020-11-20T03:49:11.556Z">
        <t:Attribution userId="S::rachel@cbf.com.au::278ea91a-6ddc-4ef3-a9d4-0cf72d0aa869" userProvider="AD" userName="Rachel Rees"/>
        <t:Anchor>
          <t:Comment id="1121911477"/>
        </t:Anchor>
        <t:SetTitle title="@Jon King - suggest adding this wording to D&amp;O as well"/>
      </t:Event>
      <t:Event id="{1BD8A78D-C8EE-4CBB-B087-E9D17C727772}" time="2020-11-20T04:30:49.701Z">
        <t:Attribution userId="S::jking@cbf.com.au::ca1c98fd-9c64-4a28-8931-795dae7bb03b" userProvider="AD" userName="Jon King"/>
        <t:Progress percentComplete="100"/>
      </t:Event>
    </t:History>
  </t:Task>
</t:Task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4F8CA51E83F56D4BA3656DDFC92947A5" ma:contentTypeVersion="18" ma:contentTypeDescription="Create a new document." ma:contentTypeScope="" ma:versionID="03469e2ddb4f14a0f2635a268c01347b">
  <xsd:schema xmlns:xsd="http://www.w3.org/2001/XMLSchema" xmlns:xs="http://www.w3.org/2001/XMLSchema" xmlns:p="http://schemas.microsoft.com/office/2006/metadata/properties" xmlns:ns2="1588e857-b7f9-4626-af9f-0af0ac668ce9" xmlns:ns3="cb139596-0b16-40ba-8a6f-7225b1e83fe1" targetNamespace="http://schemas.microsoft.com/office/2006/metadata/properties" ma:root="true" ma:fieldsID="ee3a294fe902fc25813e455de211adfe" ns2:_="" ns3:_="">
    <xsd:import namespace="1588e857-b7f9-4626-af9f-0af0ac668ce9"/>
    <xsd:import namespace="cb139596-0b16-40ba-8a6f-7225b1e83fe1"/>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AutoTags" minOccurs="0"/>
                <xsd:element ref="ns2:MediaServiceGenerationTime" minOccurs="0"/>
                <xsd:element ref="ns2:MediaServiceEventHashCode" minOccurs="0"/>
                <xsd:element ref="ns2:MediaServiceDateTaken" minOccurs="0"/>
                <xsd:element ref="ns2:MediaServiceLocation" minOccurs="0"/>
                <xsd:element ref="ns2:MediaServiceOCR" minOccurs="0"/>
                <xsd:element ref="ns2:MediaServiceAutoKeyPoints" minOccurs="0"/>
                <xsd:element ref="ns2:MediaServiceKeyPoints" minOccurs="0"/>
                <xsd:element ref="ns2:MediaLengthInSeconds" minOccurs="0"/>
                <xsd:element ref="ns2:lcf76f155ced4ddcb4097134ff3c332f" minOccurs="0"/>
                <xsd:element ref="ns3:TaxCatchAll"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588e857-b7f9-4626-af9f-0af0ac668ce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2" nillable="true" ma:displayName="Tags" ma:internalName="MediaServiceAutoTags"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DateTaken" ma:index="15" nillable="true" ma:displayName="MediaServiceDateTaken" ma:hidden="true" ma:internalName="MediaServiceDateTaken" ma:readOnly="true">
      <xsd:simpleType>
        <xsd:restriction base="dms:Text"/>
      </xsd:simpleType>
    </xsd:element>
    <xsd:element name="MediaServiceLocation" ma:index="16" nillable="true" ma:displayName="Location" ma:internalName="MediaServiceLocation"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AutoKeyPoints" ma:index="18" nillable="true" ma:displayName="MediaServiceAutoKeyPoints" ma:hidden="true" ma:internalName="MediaServiceAutoKeyPoints" ma:readOnly="true">
      <xsd:simpleType>
        <xsd:restriction base="dms:Note"/>
      </xsd:simpleType>
    </xsd:element>
    <xsd:element name="MediaServiceKeyPoints" ma:index="19" nillable="true" ma:displayName="KeyPoints" ma:internalName="MediaServiceKeyPoints" ma:readOnly="true">
      <xsd:simpleType>
        <xsd:restriction base="dms:Note">
          <xsd:maxLength value="255"/>
        </xsd:restriction>
      </xsd:simpleType>
    </xsd:element>
    <xsd:element name="MediaLengthInSeconds" ma:index="20" nillable="true" ma:displayName="Length (seconds)"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8db4bfdf-a519-483e-b25c-388c9cb1eef9"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cb139596-0b16-40ba-8a6f-7225b1e83fe1"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e8142e69-1ec1-4c30-a80a-675b9fa4d4ed}" ma:internalName="TaxCatchAll" ma:showField="CatchAllData" ma:web="cb139596-0b16-40ba-8a6f-7225b1e83fe1">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TaxCatchAll xmlns="cb139596-0b16-40ba-8a6f-7225b1e83fe1" xsi:nil="true"/>
    <lcf76f155ced4ddcb4097134ff3c332f xmlns="1588e857-b7f9-4626-af9f-0af0ac668ce9">
      <Terms xmlns="http://schemas.microsoft.com/office/infopath/2007/PartnerControls"/>
    </lcf76f155ced4ddcb4097134ff3c332f>
  </documentManagement>
</p:properties>
</file>

<file path=customXml/itemProps1.xml><?xml version="1.0" encoding="utf-8"?>
<ds:datastoreItem xmlns:ds="http://schemas.openxmlformats.org/officeDocument/2006/customXml" ds:itemID="{A312E72A-2329-4215-A4EF-B48E82216A21}">
  <ds:schemaRefs>
    <ds:schemaRef ds:uri="http://schemas.openxmlformats.org/officeDocument/2006/bibliography"/>
  </ds:schemaRefs>
</ds:datastoreItem>
</file>

<file path=customXml/itemProps2.xml><?xml version="1.0" encoding="utf-8"?>
<ds:datastoreItem xmlns:ds="http://schemas.openxmlformats.org/officeDocument/2006/customXml" ds:itemID="{A4FAFAB4-235F-45FD-A5CB-A82F02D80036}">
  <ds:schemaRefs>
    <ds:schemaRef ds:uri="http://schemas.microsoft.com/sharepoint/v3/contenttype/forms"/>
  </ds:schemaRefs>
</ds:datastoreItem>
</file>

<file path=customXml/itemProps3.xml><?xml version="1.0" encoding="utf-8"?>
<ds:datastoreItem xmlns:ds="http://schemas.openxmlformats.org/officeDocument/2006/customXml" ds:itemID="{636789DD-42E4-4709-A015-03EB7D1950F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588e857-b7f9-4626-af9f-0af0ac668ce9"/>
    <ds:schemaRef ds:uri="cb139596-0b16-40ba-8a6f-7225b1e83fe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AED4EDBF-8B55-4189-911C-467DB2D171DD}">
  <ds:schemaRefs>
    <ds:schemaRef ds:uri="http://schemas.microsoft.com/office/2006/metadata/properties"/>
    <ds:schemaRef ds:uri="http://schemas.microsoft.com/office/infopath/2007/PartnerControls"/>
    <ds:schemaRef ds:uri="cb139596-0b16-40ba-8a6f-7225b1e83fe1"/>
    <ds:schemaRef ds:uri="1588e857-b7f9-4626-af9f-0af0ac668ce9"/>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Pages>
  <Words>2272</Words>
  <Characters>12956</Characters>
  <Application>Microsoft Office Word</Application>
  <DocSecurity>0</DocSecurity>
  <Lines>107</Lines>
  <Paragraphs>30</Paragraphs>
  <ScaleCrop>false</ScaleCrop>
  <Company/>
  <LinksUpToDate>false</LinksUpToDate>
  <CharactersWithSpaces>15198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Dean Linguey</dc:creator>
  <cp:lastModifiedBy>Sheah Sutton</cp:lastModifiedBy>
  <cp:revision>2</cp:revision>
  <dcterms:created xsi:type="dcterms:W3CDTF">2026-02-24T02:25:00Z</dcterms:created>
  <dcterms:modified xsi:type="dcterms:W3CDTF">2026-02-24T02:25:00Z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2019-01-08T00:00:00Z</vt:filetime>
  </property>
  <property fmtid="{D5CDD505-2E9C-101B-9397-08002B2CF9AE}" pid="3" name="Creator">
    <vt:lpwstr>Apache FOP Version 2.3</vt:lpwstr>
  </property>
  <property fmtid="{D5CDD505-2E9C-101B-9397-08002B2CF9AE}" pid="4" name="LastSaved">
    <vt:filetime>2019-01-08T00:00:00Z</vt:filetime>
  </property>
  <property fmtid="{D5CDD505-2E9C-101B-9397-08002B2CF9AE}" pid="5" name="ContentTypeId">
    <vt:lpwstr>0x0101004F8CA51E83F56D4BA3656DDFC92947A5</vt:lpwstr>
  </property>
  <property fmtid="{D5CDD505-2E9C-101B-9397-08002B2CF9AE}" pid="6" name="MediaServiceImageTags">
    <vt:lpwstr/>
  </property>
</Properties>
</file>